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32" w:rsidRDefault="00066932" w:rsidP="00876E18">
      <w:pPr>
        <w:pStyle w:val="a3"/>
        <w:spacing w:before="76" w:line="508" w:lineRule="auto"/>
        <w:ind w:left="0" w:right="1927"/>
      </w:pPr>
      <w:r>
        <w:t xml:space="preserve">       Министерство Просвещения Российской Федерации                   Министерство образования и науки Республики Башкортостан</w:t>
      </w:r>
    </w:p>
    <w:p w:rsidR="00E77B94" w:rsidRDefault="00066932">
      <w:pPr>
        <w:pStyle w:val="a3"/>
        <w:ind w:left="0"/>
        <w:jc w:val="left"/>
      </w:pPr>
      <w:r>
        <w:t xml:space="preserve">      МКУ Отдел образования Администрации МР Архангельский район</w:t>
      </w:r>
    </w:p>
    <w:p w:rsidR="00E77B94" w:rsidRDefault="00E77B94">
      <w:pPr>
        <w:pStyle w:val="a3"/>
        <w:ind w:left="0"/>
        <w:jc w:val="left"/>
      </w:pPr>
    </w:p>
    <w:p w:rsidR="00E77B94" w:rsidRDefault="00066932">
      <w:pPr>
        <w:pStyle w:val="a3"/>
        <w:ind w:left="0"/>
        <w:jc w:val="left"/>
      </w:pPr>
      <w:r>
        <w:t xml:space="preserve">                                             МОБУ СОШ д.Тереклы</w:t>
      </w:r>
    </w:p>
    <w:p w:rsidR="00E77B94" w:rsidRDefault="00E77B94">
      <w:pPr>
        <w:pStyle w:val="a3"/>
        <w:ind w:left="0"/>
        <w:jc w:val="left"/>
      </w:pPr>
    </w:p>
    <w:p w:rsidR="00E77B94" w:rsidRDefault="00E77B94">
      <w:pPr>
        <w:pStyle w:val="a3"/>
        <w:ind w:left="0"/>
        <w:jc w:val="left"/>
      </w:pPr>
    </w:p>
    <w:p w:rsidR="00066932" w:rsidRDefault="00066932">
      <w:pPr>
        <w:pStyle w:val="a3"/>
        <w:ind w:left="0"/>
        <w:jc w:val="left"/>
      </w:pPr>
      <w:bookmarkStart w:id="0" w:name="_GoBack"/>
      <w:bookmarkEnd w:id="0"/>
    </w:p>
    <w:p w:rsidR="00E77B94" w:rsidRDefault="00E77B94">
      <w:pPr>
        <w:pStyle w:val="a3"/>
        <w:spacing w:before="200"/>
        <w:ind w:left="0"/>
        <w:jc w:val="left"/>
      </w:pPr>
    </w:p>
    <w:p w:rsidR="00E77B94" w:rsidRDefault="008A54BC">
      <w:pPr>
        <w:ind w:left="2638" w:right="1932"/>
        <w:jc w:val="center"/>
        <w:rPr>
          <w:b/>
          <w:sz w:val="28"/>
        </w:rPr>
      </w:pPr>
      <w:r>
        <w:rPr>
          <w:b/>
          <w:sz w:val="28"/>
        </w:rPr>
        <w:t>ЙОД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НАШЕЙ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ЖИЗНИ</w:t>
      </w: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ind w:left="0"/>
        <w:jc w:val="left"/>
        <w:rPr>
          <w:b/>
        </w:rPr>
      </w:pPr>
    </w:p>
    <w:p w:rsidR="00E77B94" w:rsidRDefault="00E77B94">
      <w:pPr>
        <w:pStyle w:val="a3"/>
        <w:spacing w:before="116"/>
        <w:ind w:left="0"/>
        <w:jc w:val="left"/>
        <w:rPr>
          <w:b/>
        </w:rPr>
      </w:pPr>
    </w:p>
    <w:p w:rsidR="00E77B94" w:rsidRDefault="008A54BC">
      <w:pPr>
        <w:spacing w:before="1"/>
        <w:ind w:right="111"/>
        <w:jc w:val="right"/>
        <w:rPr>
          <w:i/>
          <w:sz w:val="28"/>
        </w:rPr>
      </w:pPr>
      <w:r>
        <w:rPr>
          <w:i/>
          <w:spacing w:val="-2"/>
          <w:sz w:val="28"/>
        </w:rPr>
        <w:t>Выполнил</w:t>
      </w:r>
      <w:r w:rsidR="00876E18">
        <w:rPr>
          <w:i/>
          <w:spacing w:val="-2"/>
          <w:sz w:val="28"/>
        </w:rPr>
        <w:t>а</w:t>
      </w:r>
      <w:r>
        <w:rPr>
          <w:i/>
          <w:spacing w:val="-2"/>
          <w:sz w:val="28"/>
        </w:rPr>
        <w:t>:</w:t>
      </w:r>
    </w:p>
    <w:p w:rsidR="00E77B94" w:rsidRDefault="00876E18" w:rsidP="00876E18">
      <w:pPr>
        <w:pStyle w:val="2"/>
        <w:jc w:val="center"/>
      </w:pPr>
      <w:r>
        <w:t xml:space="preserve">                                                                                           Юлубаева Арина Ураловна       </w:t>
      </w:r>
    </w:p>
    <w:p w:rsidR="00E77B94" w:rsidRDefault="00876E18" w:rsidP="00876E18">
      <w:pPr>
        <w:spacing w:before="160" w:line="360" w:lineRule="auto"/>
        <w:ind w:left="1579" w:right="110"/>
        <w:rPr>
          <w:i/>
          <w:spacing w:val="-14"/>
          <w:sz w:val="28"/>
        </w:rPr>
      </w:pPr>
      <w:r>
        <w:rPr>
          <w:i/>
          <w:sz w:val="28"/>
        </w:rPr>
        <w:t xml:space="preserve">                                                                                  Ученица 9</w:t>
      </w:r>
      <w:r w:rsidR="008A54BC">
        <w:rPr>
          <w:i/>
          <w:spacing w:val="-14"/>
          <w:sz w:val="28"/>
        </w:rPr>
        <w:t xml:space="preserve"> </w:t>
      </w:r>
      <w:r>
        <w:rPr>
          <w:i/>
          <w:spacing w:val="-14"/>
          <w:sz w:val="28"/>
        </w:rPr>
        <w:t xml:space="preserve">класса                   </w:t>
      </w:r>
    </w:p>
    <w:p w:rsidR="00876E18" w:rsidRDefault="00876E18" w:rsidP="00876E18">
      <w:pPr>
        <w:spacing w:before="160" w:line="360" w:lineRule="auto"/>
        <w:ind w:left="1579" w:right="110"/>
        <w:rPr>
          <w:i/>
          <w:spacing w:val="-14"/>
          <w:sz w:val="28"/>
        </w:rPr>
      </w:pPr>
      <w:r>
        <w:rPr>
          <w:i/>
          <w:spacing w:val="-14"/>
          <w:sz w:val="28"/>
        </w:rPr>
        <w:t xml:space="preserve">                                                                                     МОБУ СОШ д.Тереклы РБ</w:t>
      </w:r>
    </w:p>
    <w:p w:rsidR="00876E18" w:rsidRDefault="00876E18" w:rsidP="00876E18">
      <w:pPr>
        <w:spacing w:before="160" w:line="360" w:lineRule="auto"/>
        <w:ind w:left="1579" w:right="110"/>
        <w:rPr>
          <w:i/>
          <w:sz w:val="28"/>
        </w:rPr>
      </w:pPr>
      <w:r>
        <w:rPr>
          <w:i/>
          <w:spacing w:val="-14"/>
          <w:sz w:val="28"/>
        </w:rPr>
        <w:t xml:space="preserve">                                                                                               МР Архангельский район</w:t>
      </w:r>
    </w:p>
    <w:p w:rsidR="00E77B94" w:rsidRDefault="00E77B94">
      <w:pPr>
        <w:pStyle w:val="a3"/>
        <w:ind w:left="0"/>
        <w:jc w:val="left"/>
        <w:rPr>
          <w:i/>
        </w:rPr>
      </w:pPr>
    </w:p>
    <w:p w:rsidR="00E77B94" w:rsidRDefault="00E77B94">
      <w:pPr>
        <w:pStyle w:val="a3"/>
        <w:ind w:left="0"/>
        <w:jc w:val="left"/>
        <w:rPr>
          <w:i/>
        </w:rPr>
      </w:pPr>
    </w:p>
    <w:p w:rsidR="00E77B94" w:rsidRDefault="00E77B94">
      <w:pPr>
        <w:pStyle w:val="a3"/>
        <w:ind w:left="0"/>
        <w:jc w:val="left"/>
        <w:rPr>
          <w:i/>
        </w:rPr>
      </w:pPr>
    </w:p>
    <w:p w:rsidR="00E77B94" w:rsidRDefault="008A54BC">
      <w:pPr>
        <w:spacing w:before="1"/>
        <w:ind w:right="112"/>
        <w:jc w:val="right"/>
        <w:rPr>
          <w:i/>
          <w:sz w:val="28"/>
        </w:rPr>
      </w:pPr>
      <w:r>
        <w:rPr>
          <w:i/>
          <w:spacing w:val="-2"/>
          <w:sz w:val="28"/>
        </w:rPr>
        <w:t>Руководитель:</w:t>
      </w:r>
    </w:p>
    <w:p w:rsidR="00E77B94" w:rsidRPr="00876E18" w:rsidRDefault="00876E18" w:rsidP="00876E18">
      <w:pPr>
        <w:pStyle w:val="2"/>
        <w:spacing w:before="161"/>
        <w:ind w:right="114"/>
        <w:jc w:val="left"/>
      </w:pPr>
      <w:r>
        <w:t xml:space="preserve">                                                                               Ганеева Гульсина Хабибулловна</w:t>
      </w:r>
      <w:r w:rsidR="008A54BC">
        <w:rPr>
          <w:spacing w:val="-18"/>
        </w:rPr>
        <w:t xml:space="preserve"> </w:t>
      </w:r>
    </w:p>
    <w:p w:rsidR="00E77B94" w:rsidRDefault="00E77B94">
      <w:pPr>
        <w:spacing w:line="360" w:lineRule="auto"/>
        <w:jc w:val="right"/>
        <w:rPr>
          <w:sz w:val="28"/>
        </w:rPr>
      </w:pPr>
    </w:p>
    <w:p w:rsidR="00876E18" w:rsidRDefault="00876E18">
      <w:pPr>
        <w:spacing w:line="360" w:lineRule="auto"/>
        <w:jc w:val="right"/>
        <w:rPr>
          <w:sz w:val="28"/>
        </w:rPr>
      </w:pPr>
    </w:p>
    <w:p w:rsidR="00876E18" w:rsidRDefault="00876E18">
      <w:pPr>
        <w:spacing w:line="360" w:lineRule="auto"/>
        <w:jc w:val="right"/>
        <w:rPr>
          <w:sz w:val="28"/>
        </w:rPr>
      </w:pPr>
    </w:p>
    <w:p w:rsidR="00876E18" w:rsidRDefault="00876E18">
      <w:pPr>
        <w:spacing w:line="360" w:lineRule="auto"/>
        <w:jc w:val="right"/>
        <w:rPr>
          <w:sz w:val="28"/>
        </w:rPr>
      </w:pPr>
    </w:p>
    <w:p w:rsidR="00876E18" w:rsidRDefault="00876E18">
      <w:pPr>
        <w:spacing w:line="360" w:lineRule="auto"/>
        <w:jc w:val="right"/>
        <w:rPr>
          <w:sz w:val="28"/>
        </w:rPr>
      </w:pPr>
    </w:p>
    <w:p w:rsidR="00876E18" w:rsidRDefault="00876E18">
      <w:pPr>
        <w:spacing w:line="360" w:lineRule="auto"/>
        <w:jc w:val="right"/>
        <w:rPr>
          <w:sz w:val="28"/>
        </w:rPr>
      </w:pPr>
    </w:p>
    <w:p w:rsidR="00876E18" w:rsidRDefault="00066932" w:rsidP="00066932">
      <w:pPr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Тереклы- 2023</w:t>
      </w:r>
    </w:p>
    <w:p w:rsidR="00876E18" w:rsidRDefault="00876E18" w:rsidP="00876E18">
      <w:pPr>
        <w:spacing w:line="360" w:lineRule="auto"/>
        <w:rPr>
          <w:sz w:val="28"/>
        </w:rPr>
        <w:sectPr w:rsidR="00876E18">
          <w:type w:val="continuous"/>
          <w:pgSz w:w="11910" w:h="16840"/>
          <w:pgMar w:top="1240" w:right="1020" w:bottom="280" w:left="1020" w:header="720" w:footer="720" w:gutter="0"/>
          <w:cols w:space="720"/>
        </w:sectPr>
      </w:pPr>
    </w:p>
    <w:p w:rsidR="00E77B94" w:rsidRDefault="00876E18" w:rsidP="00876E18">
      <w:pPr>
        <w:spacing w:before="73"/>
        <w:ind w:right="1930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                                                </w:t>
      </w:r>
      <w:r w:rsidR="008A54BC"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11501749"/>
        <w:docPartObj>
          <w:docPartGallery w:val="Table of Contents"/>
          <w:docPartUnique/>
        </w:docPartObj>
      </w:sdtPr>
      <w:sdtEndPr/>
      <w:sdtContent>
        <w:p w:rsidR="00E77B94" w:rsidRDefault="008A54BC">
          <w:pPr>
            <w:pStyle w:val="10"/>
            <w:tabs>
              <w:tab w:val="right" w:leader="dot" w:pos="9579"/>
            </w:tabs>
            <w:ind w:firstLin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5" w:history="1">
            <w:r>
              <w:rPr>
                <w:spacing w:val="-2"/>
              </w:rPr>
              <w:t>Введение.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E77B94" w:rsidRDefault="00B5237E">
          <w:pPr>
            <w:pStyle w:val="10"/>
            <w:numPr>
              <w:ilvl w:val="0"/>
              <w:numId w:val="5"/>
            </w:numPr>
            <w:tabs>
              <w:tab w:val="left" w:pos="344"/>
              <w:tab w:val="right" w:leader="dot" w:pos="9627"/>
            </w:tabs>
            <w:ind w:left="344" w:hanging="232"/>
          </w:pPr>
          <w:hyperlink w:anchor="_TOC_250004" w:history="1">
            <w:r w:rsidR="008A54BC">
              <w:t>Основная</w:t>
            </w:r>
            <w:r w:rsidR="008A54BC">
              <w:rPr>
                <w:spacing w:val="-6"/>
              </w:rPr>
              <w:t xml:space="preserve"> </w:t>
            </w:r>
            <w:r w:rsidR="008A54BC">
              <w:rPr>
                <w:spacing w:val="-4"/>
              </w:rPr>
              <w:t>часть</w:t>
            </w:r>
            <w:r w:rsidR="008A54BC">
              <w:tab/>
            </w:r>
            <w:r w:rsidR="008A54BC">
              <w:rPr>
                <w:spacing w:val="-10"/>
              </w:rPr>
              <w:t>5</w:t>
            </w:r>
          </w:hyperlink>
        </w:p>
        <w:p w:rsidR="00E77B94" w:rsidRDefault="00B5237E">
          <w:pPr>
            <w:pStyle w:val="10"/>
            <w:numPr>
              <w:ilvl w:val="0"/>
              <w:numId w:val="5"/>
            </w:numPr>
            <w:tabs>
              <w:tab w:val="left" w:pos="438"/>
              <w:tab w:val="right" w:leader="dot" w:pos="9660"/>
            </w:tabs>
            <w:spacing w:before="160"/>
            <w:ind w:left="438" w:hanging="326"/>
          </w:pPr>
          <w:hyperlink w:anchor="_TOC_250003" w:history="1">
            <w:r w:rsidR="008A54BC">
              <w:t>Практическая</w:t>
            </w:r>
            <w:r w:rsidR="008A54BC">
              <w:rPr>
                <w:spacing w:val="-8"/>
              </w:rPr>
              <w:t xml:space="preserve"> </w:t>
            </w:r>
            <w:r w:rsidR="008A54BC">
              <w:rPr>
                <w:spacing w:val="-2"/>
              </w:rPr>
              <w:t>часть</w:t>
            </w:r>
            <w:r w:rsidR="008A54BC">
              <w:tab/>
            </w:r>
            <w:r w:rsidR="008A54BC">
              <w:rPr>
                <w:spacing w:val="-10"/>
              </w:rPr>
              <w:t>8</w:t>
            </w:r>
          </w:hyperlink>
        </w:p>
        <w:p w:rsidR="00E77B94" w:rsidRDefault="00B5237E">
          <w:pPr>
            <w:pStyle w:val="10"/>
            <w:numPr>
              <w:ilvl w:val="0"/>
              <w:numId w:val="5"/>
            </w:numPr>
            <w:tabs>
              <w:tab w:val="left" w:pos="531"/>
              <w:tab w:val="right" w:leader="dot" w:pos="9743"/>
            </w:tabs>
            <w:spacing w:before="163"/>
            <w:ind w:left="531" w:hanging="419"/>
          </w:pPr>
          <w:hyperlink w:anchor="_TOC_250002" w:history="1">
            <w:r w:rsidR="008A54BC">
              <w:rPr>
                <w:spacing w:val="-2"/>
              </w:rPr>
              <w:t>Заключение.</w:t>
            </w:r>
            <w:r w:rsidR="008A54BC">
              <w:tab/>
            </w:r>
            <w:r w:rsidR="008A54BC">
              <w:rPr>
                <w:spacing w:val="-5"/>
              </w:rPr>
              <w:t>11</w:t>
            </w:r>
          </w:hyperlink>
        </w:p>
        <w:p w:rsidR="00E77B94" w:rsidRDefault="00B5237E">
          <w:pPr>
            <w:pStyle w:val="10"/>
            <w:numPr>
              <w:ilvl w:val="0"/>
              <w:numId w:val="5"/>
            </w:numPr>
            <w:tabs>
              <w:tab w:val="left" w:pos="545"/>
              <w:tab w:val="right" w:leader="dot" w:pos="9752"/>
            </w:tabs>
            <w:spacing w:before="160"/>
            <w:ind w:left="545" w:hanging="433"/>
          </w:pPr>
          <w:hyperlink w:anchor="_TOC_250001" w:history="1">
            <w:r w:rsidR="008A54BC">
              <w:t>Список</w:t>
            </w:r>
            <w:r w:rsidR="008A54BC">
              <w:rPr>
                <w:spacing w:val="-9"/>
              </w:rPr>
              <w:t xml:space="preserve"> </w:t>
            </w:r>
            <w:r w:rsidR="008A54BC">
              <w:rPr>
                <w:spacing w:val="-2"/>
              </w:rPr>
              <w:t>литературы</w:t>
            </w:r>
            <w:r w:rsidR="008A54BC">
              <w:tab/>
            </w:r>
            <w:r w:rsidR="008A54BC">
              <w:rPr>
                <w:spacing w:val="-5"/>
              </w:rPr>
              <w:t>13</w:t>
            </w:r>
          </w:hyperlink>
        </w:p>
        <w:p w:rsidR="00E77B94" w:rsidRDefault="00B5237E">
          <w:pPr>
            <w:pStyle w:val="10"/>
            <w:numPr>
              <w:ilvl w:val="0"/>
              <w:numId w:val="5"/>
            </w:numPr>
            <w:tabs>
              <w:tab w:val="left" w:pos="454"/>
              <w:tab w:val="right" w:leader="dot" w:pos="9740"/>
            </w:tabs>
            <w:ind w:left="454" w:hanging="342"/>
          </w:pPr>
          <w:hyperlink w:anchor="_TOC_250000" w:history="1">
            <w:r w:rsidR="008A54BC">
              <w:rPr>
                <w:spacing w:val="-2"/>
              </w:rPr>
              <w:t>Приложение.</w:t>
            </w:r>
            <w:r w:rsidR="008A54BC">
              <w:tab/>
            </w:r>
            <w:r w:rsidR="008A54BC">
              <w:rPr>
                <w:spacing w:val="-5"/>
              </w:rPr>
              <w:t>14</w:t>
            </w:r>
          </w:hyperlink>
        </w:p>
        <w:p w:rsidR="00E77B94" w:rsidRDefault="008A54BC">
          <w:r>
            <w:fldChar w:fldCharType="end"/>
          </w:r>
        </w:p>
      </w:sdtContent>
    </w:sdt>
    <w:p w:rsidR="00E77B94" w:rsidRDefault="00E77B94">
      <w:pPr>
        <w:sectPr w:rsidR="00E77B94">
          <w:pgSz w:w="11910" w:h="16840"/>
          <w:pgMar w:top="1240" w:right="1020" w:bottom="280" w:left="1020" w:header="720" w:footer="720" w:gutter="0"/>
          <w:cols w:space="720"/>
        </w:sectPr>
      </w:pPr>
    </w:p>
    <w:p w:rsidR="00E77B94" w:rsidRDefault="008A54BC">
      <w:pPr>
        <w:pStyle w:val="1"/>
        <w:ind w:right="1933"/>
        <w:jc w:val="center"/>
      </w:pPr>
      <w:bookmarkStart w:id="1" w:name="_TOC_250005"/>
      <w:bookmarkEnd w:id="1"/>
      <w:r>
        <w:rPr>
          <w:spacing w:val="-2"/>
        </w:rPr>
        <w:lastRenderedPageBreak/>
        <w:t>Введение</w:t>
      </w:r>
    </w:p>
    <w:p w:rsidR="00E77B94" w:rsidRDefault="008A54BC">
      <w:pPr>
        <w:pStyle w:val="a3"/>
        <w:spacing w:before="161" w:line="360" w:lineRule="auto"/>
        <w:ind w:right="108" w:firstLine="708"/>
      </w:pPr>
      <w:r>
        <w:rPr>
          <w:color w:val="333333"/>
        </w:rPr>
        <w:t>Йод ― жизненно необходимый микроэлемент, который в природе встречается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крайне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редко.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Мы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знаем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существовании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йода,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часто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 xml:space="preserve">пользуемся им в качестве антисептического препарата. Но мало кто из нас задумывается о более широком значении йода в жизни человека. </w:t>
      </w:r>
      <w:r>
        <w:t>В организм человека йод поступает прежде всего с пищей и принимает участие в метаболизме, росте и развитии, оказывая при этом антибактериальные, противораковые, противовирусные</w:t>
      </w:r>
      <w:r>
        <w:rPr>
          <w:spacing w:val="-1"/>
        </w:rPr>
        <w:t xml:space="preserve"> </w:t>
      </w:r>
      <w:r>
        <w:t>свойства. Ежедневная</w:t>
      </w:r>
      <w:r>
        <w:rPr>
          <w:spacing w:val="-3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йоде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 и физиологического состояния.</w:t>
      </w:r>
    </w:p>
    <w:p w:rsidR="00E77B94" w:rsidRDefault="008A54BC">
      <w:pPr>
        <w:pStyle w:val="a3"/>
        <w:tabs>
          <w:tab w:val="left" w:pos="1320"/>
          <w:tab w:val="left" w:pos="1846"/>
          <w:tab w:val="left" w:pos="2503"/>
          <w:tab w:val="left" w:pos="2566"/>
          <w:tab w:val="left" w:pos="2738"/>
          <w:tab w:val="left" w:pos="3018"/>
          <w:tab w:val="left" w:pos="3758"/>
          <w:tab w:val="left" w:pos="4235"/>
          <w:tab w:val="left" w:pos="4496"/>
          <w:tab w:val="left" w:pos="4612"/>
          <w:tab w:val="left" w:pos="4679"/>
          <w:tab w:val="left" w:pos="4776"/>
          <w:tab w:val="left" w:pos="4941"/>
          <w:tab w:val="left" w:pos="5149"/>
          <w:tab w:val="left" w:pos="6145"/>
          <w:tab w:val="left" w:pos="6196"/>
          <w:tab w:val="left" w:pos="6292"/>
          <w:tab w:val="left" w:pos="6397"/>
          <w:tab w:val="left" w:pos="6606"/>
          <w:tab w:val="left" w:pos="7005"/>
          <w:tab w:val="left" w:pos="7138"/>
          <w:tab w:val="left" w:pos="7495"/>
          <w:tab w:val="left" w:pos="8269"/>
          <w:tab w:val="left" w:pos="8476"/>
          <w:tab w:val="left" w:pos="8753"/>
          <w:tab w:val="left" w:pos="8895"/>
        </w:tabs>
        <w:spacing w:before="1" w:line="360" w:lineRule="auto"/>
        <w:ind w:right="110" w:firstLine="708"/>
        <w:jc w:val="right"/>
      </w:pPr>
      <w:r>
        <w:rPr>
          <w:b/>
          <w:spacing w:val="-2"/>
        </w:rPr>
        <w:t>Актуальность</w:t>
      </w:r>
      <w:r>
        <w:rPr>
          <w:spacing w:val="-2"/>
        </w:rPr>
        <w:t>:</w:t>
      </w:r>
      <w:r>
        <w:tab/>
      </w:r>
      <w:r>
        <w:tab/>
      </w:r>
      <w:r>
        <w:rPr>
          <w:spacing w:val="-4"/>
        </w:rPr>
        <w:t>йод</w:t>
      </w:r>
      <w:r>
        <w:tab/>
      </w:r>
      <w:r>
        <w:rPr>
          <w:spacing w:val="-53"/>
        </w:rPr>
        <w:t xml:space="preserve"> </w:t>
      </w:r>
      <w:r>
        <w:t>–</w:t>
      </w:r>
      <w:r>
        <w:tab/>
      </w:r>
      <w:r>
        <w:rPr>
          <w:spacing w:val="-67"/>
        </w:rPr>
        <w:t xml:space="preserve"> </w:t>
      </w:r>
      <w:r>
        <w:rPr>
          <w:spacing w:val="-4"/>
        </w:rPr>
        <w:t>это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элемент,</w:t>
      </w:r>
      <w:r>
        <w:tab/>
      </w:r>
      <w:r>
        <w:tab/>
      </w:r>
      <w:r>
        <w:tab/>
      </w:r>
      <w:r>
        <w:rPr>
          <w:spacing w:val="-2"/>
        </w:rPr>
        <w:t>минимальный</w:t>
      </w:r>
      <w:r>
        <w:tab/>
      </w:r>
      <w:r>
        <w:rPr>
          <w:spacing w:val="-43"/>
        </w:rPr>
        <w:t xml:space="preserve"> </w:t>
      </w:r>
      <w:r>
        <w:t>по</w:t>
      </w:r>
      <w:r>
        <w:tab/>
      </w:r>
      <w:r>
        <w:tab/>
      </w:r>
      <w:r>
        <w:rPr>
          <w:spacing w:val="-55"/>
        </w:rPr>
        <w:t xml:space="preserve"> </w:t>
      </w:r>
      <w:r>
        <w:t xml:space="preserve">своему </w:t>
      </w:r>
      <w:r>
        <w:rPr>
          <w:spacing w:val="-2"/>
        </w:rPr>
        <w:t>количественному</w:t>
      </w:r>
      <w:r>
        <w:tab/>
      </w:r>
      <w:r>
        <w:tab/>
      </w:r>
      <w:r>
        <w:rPr>
          <w:spacing w:val="-2"/>
        </w:rPr>
        <w:t>содержанию,</w:t>
      </w:r>
      <w:r>
        <w:tab/>
      </w:r>
      <w:r>
        <w:tab/>
      </w:r>
      <w:r>
        <w:rPr>
          <w:spacing w:val="-6"/>
        </w:rPr>
        <w:t>но</w:t>
      </w:r>
      <w:r>
        <w:tab/>
      </w:r>
      <w:r>
        <w:tab/>
      </w:r>
      <w:r>
        <w:tab/>
      </w:r>
      <w:r>
        <w:rPr>
          <w:spacing w:val="-2"/>
        </w:rPr>
        <w:t>очень</w:t>
      </w:r>
      <w:r>
        <w:tab/>
      </w:r>
      <w:r>
        <w:tab/>
      </w:r>
      <w:r>
        <w:rPr>
          <w:spacing w:val="-2"/>
        </w:rPr>
        <w:t>важный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стабильного функционирования</w:t>
      </w:r>
      <w:r>
        <w:tab/>
      </w:r>
      <w:r>
        <w:tab/>
      </w:r>
      <w:r>
        <w:tab/>
      </w:r>
      <w:r>
        <w:rPr>
          <w:spacing w:val="-2"/>
        </w:rPr>
        <w:t>человеческого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организма.</w:t>
      </w:r>
      <w:r>
        <w:tab/>
      </w:r>
      <w:r>
        <w:tab/>
      </w:r>
      <w:r>
        <w:tab/>
      </w:r>
      <w:r>
        <w:tab/>
      </w:r>
      <w:r>
        <w:rPr>
          <w:spacing w:val="-4"/>
        </w:rPr>
        <w:t>Е</w:t>
      </w:r>
      <w:r>
        <w:rPr>
          <w:color w:val="333333"/>
          <w:spacing w:val="-4"/>
        </w:rPr>
        <w:t>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дефицит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 xml:space="preserve">порождает </w:t>
      </w:r>
      <w:r>
        <w:rPr>
          <w:color w:val="333333"/>
        </w:rPr>
        <w:t>различного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рода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заболевания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часто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бывает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связан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малым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употреблением </w:t>
      </w:r>
      <w:r>
        <w:rPr>
          <w:color w:val="333333"/>
          <w:spacing w:val="-2"/>
        </w:rPr>
        <w:t>продуктов,</w:t>
      </w:r>
      <w:r>
        <w:rPr>
          <w:color w:val="333333"/>
        </w:rPr>
        <w:tab/>
      </w:r>
      <w:r>
        <w:rPr>
          <w:color w:val="333333"/>
          <w:spacing w:val="-2"/>
        </w:rPr>
        <w:t>содержащих</w:t>
      </w:r>
      <w:r>
        <w:rPr>
          <w:color w:val="333333"/>
        </w:rPr>
        <w:tab/>
      </w:r>
      <w:r>
        <w:rPr>
          <w:color w:val="333333"/>
          <w:spacing w:val="-4"/>
        </w:rPr>
        <w:t>йод.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Поэтому</w:t>
      </w:r>
      <w:r>
        <w:rPr>
          <w:color w:val="333333"/>
        </w:rPr>
        <w:tab/>
      </w:r>
      <w:r>
        <w:rPr>
          <w:spacing w:val="-4"/>
        </w:rPr>
        <w:t>при</w:t>
      </w:r>
      <w:r>
        <w:tab/>
      </w:r>
      <w:r>
        <w:tab/>
      </w:r>
      <w:r>
        <w:rPr>
          <w:spacing w:val="-2"/>
        </w:rPr>
        <w:t>выполнении</w:t>
      </w:r>
      <w:r>
        <w:tab/>
      </w:r>
      <w:r>
        <w:tab/>
      </w:r>
      <w:r>
        <w:rPr>
          <w:spacing w:val="-2"/>
        </w:rPr>
        <w:t xml:space="preserve">данной </w:t>
      </w:r>
      <w:r>
        <w:t>исследовательской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попробуем</w:t>
      </w:r>
      <w:r>
        <w:rPr>
          <w:spacing w:val="40"/>
        </w:rPr>
        <w:t xml:space="preserve"> </w:t>
      </w:r>
      <w:r>
        <w:t>разобраться,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продукты</w:t>
      </w:r>
      <w:r>
        <w:rPr>
          <w:spacing w:val="40"/>
        </w:rPr>
        <w:t xml:space="preserve"> </w:t>
      </w:r>
      <w:r>
        <w:t>питания имеют наибольшую</w:t>
      </w:r>
      <w:r>
        <w:rPr>
          <w:spacing w:val="-3"/>
        </w:rPr>
        <w:t xml:space="preserve"> </w:t>
      </w:r>
      <w:r>
        <w:t>ценность в отношении содержания</w:t>
      </w:r>
      <w:r>
        <w:rPr>
          <w:spacing w:val="-1"/>
        </w:rPr>
        <w:t xml:space="preserve"> </w:t>
      </w:r>
      <w:r>
        <w:t xml:space="preserve">йода. Также значимость </w:t>
      </w:r>
      <w:r>
        <w:rPr>
          <w:spacing w:val="-2"/>
        </w:rPr>
        <w:t>данного</w:t>
      </w:r>
      <w:r>
        <w:tab/>
      </w:r>
      <w:r>
        <w:rPr>
          <w:spacing w:val="-2"/>
        </w:rPr>
        <w:t>проекта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обобщении</w:t>
      </w:r>
      <w:r>
        <w:tab/>
      </w:r>
      <w:r>
        <w:tab/>
      </w:r>
      <w:r>
        <w:rPr>
          <w:spacing w:val="-56"/>
        </w:rPr>
        <w:t xml:space="preserve"> </w:t>
      </w:r>
      <w:r>
        <w:t>и</w:t>
      </w:r>
      <w:r>
        <w:tab/>
      </w:r>
      <w:r>
        <w:tab/>
      </w:r>
      <w:r>
        <w:rPr>
          <w:spacing w:val="-2"/>
        </w:rPr>
        <w:t>систематизации</w:t>
      </w:r>
      <w:r>
        <w:tab/>
      </w:r>
      <w:r>
        <w:rPr>
          <w:spacing w:val="-2"/>
        </w:rPr>
        <w:t xml:space="preserve">важного </w:t>
      </w:r>
      <w:r>
        <w:t>теоретического материала о применении йода в разных сферах жизни человека.</w:t>
      </w:r>
    </w:p>
    <w:p w:rsidR="00E77B94" w:rsidRDefault="008A54BC">
      <w:pPr>
        <w:pStyle w:val="a3"/>
        <w:tabs>
          <w:tab w:val="left" w:pos="1766"/>
          <w:tab w:val="left" w:pos="3347"/>
          <w:tab w:val="left" w:pos="5163"/>
          <w:tab w:val="left" w:pos="6798"/>
          <w:tab w:val="left" w:pos="8843"/>
          <w:tab w:val="left" w:pos="9622"/>
        </w:tabs>
        <w:spacing w:line="360" w:lineRule="auto"/>
        <w:ind w:right="110" w:firstLine="708"/>
        <w:jc w:val="left"/>
      </w:pPr>
      <w:r>
        <w:rPr>
          <w:b/>
          <w:spacing w:val="-2"/>
        </w:rPr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определить</w:t>
      </w:r>
      <w:r>
        <w:tab/>
      </w:r>
      <w:r>
        <w:rPr>
          <w:spacing w:val="-2"/>
        </w:rPr>
        <w:t>качественное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микроэлемента</w:t>
      </w:r>
      <w:r>
        <w:tab/>
      </w:r>
      <w:r>
        <w:rPr>
          <w:spacing w:val="-4"/>
        </w:rPr>
        <w:t>йода</w:t>
      </w:r>
      <w:r>
        <w:tab/>
      </w:r>
      <w:r>
        <w:rPr>
          <w:spacing w:val="-10"/>
        </w:rPr>
        <w:t xml:space="preserve">в </w:t>
      </w:r>
      <w:r>
        <w:t>выборочных объектах: продукты питания, БАД.</w:t>
      </w:r>
    </w:p>
    <w:p w:rsidR="00E77B94" w:rsidRDefault="008A54BC">
      <w:pPr>
        <w:spacing w:line="321" w:lineRule="exact"/>
        <w:ind w:left="821"/>
        <w:rPr>
          <w:sz w:val="28"/>
        </w:rPr>
      </w:pPr>
      <w:r>
        <w:rPr>
          <w:b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:rsidR="00E77B94" w:rsidRDefault="008A54BC">
      <w:pPr>
        <w:pStyle w:val="a4"/>
        <w:numPr>
          <w:ilvl w:val="0"/>
          <w:numId w:val="4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проанализировать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химическом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йод;</w:t>
      </w:r>
    </w:p>
    <w:p w:rsidR="00E77B94" w:rsidRDefault="008A54BC">
      <w:pPr>
        <w:pStyle w:val="a4"/>
        <w:numPr>
          <w:ilvl w:val="0"/>
          <w:numId w:val="4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познакомиться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йода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объектах;</w:t>
      </w:r>
    </w:p>
    <w:p w:rsidR="00E77B94" w:rsidRDefault="008A54BC">
      <w:pPr>
        <w:pStyle w:val="a4"/>
        <w:numPr>
          <w:ilvl w:val="0"/>
          <w:numId w:val="4"/>
        </w:numPr>
        <w:tabs>
          <w:tab w:val="left" w:pos="1269"/>
          <w:tab w:val="left" w:pos="2684"/>
          <w:tab w:val="left" w:pos="4788"/>
          <w:tab w:val="left" w:pos="6439"/>
          <w:tab w:val="left" w:pos="8154"/>
        </w:tabs>
        <w:spacing w:before="161" w:line="360" w:lineRule="auto"/>
        <w:ind w:right="115" w:firstLine="708"/>
        <w:rPr>
          <w:sz w:val="28"/>
        </w:rPr>
      </w:pP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определённым</w:t>
      </w:r>
      <w:r>
        <w:rPr>
          <w:sz w:val="28"/>
        </w:rPr>
        <w:tab/>
      </w:r>
      <w:r>
        <w:rPr>
          <w:spacing w:val="-2"/>
          <w:sz w:val="28"/>
        </w:rPr>
        <w:t>методикам</w:t>
      </w:r>
      <w:r>
        <w:rPr>
          <w:sz w:val="28"/>
        </w:rPr>
        <w:tab/>
      </w:r>
      <w:r>
        <w:rPr>
          <w:spacing w:val="-2"/>
          <w:sz w:val="28"/>
        </w:rPr>
        <w:t>определить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качественное </w:t>
      </w:r>
      <w:r>
        <w:rPr>
          <w:sz w:val="28"/>
        </w:rPr>
        <w:t>обнаружение йода, проанализировать полученные результаты;</w:t>
      </w:r>
    </w:p>
    <w:p w:rsidR="00E77B94" w:rsidRDefault="008A54BC">
      <w:pPr>
        <w:pStyle w:val="a4"/>
        <w:numPr>
          <w:ilvl w:val="0"/>
          <w:numId w:val="4"/>
        </w:numPr>
        <w:tabs>
          <w:tab w:val="left" w:pos="994"/>
        </w:tabs>
        <w:spacing w:line="362" w:lineRule="auto"/>
        <w:ind w:right="113" w:firstLine="708"/>
        <w:rPr>
          <w:sz w:val="28"/>
        </w:rPr>
      </w:pPr>
      <w:r>
        <w:rPr>
          <w:sz w:val="28"/>
        </w:rPr>
        <w:t>разработать информационный буклет о значении йода в жизни человека и провести просветительскую акцию среди учеников школы.</w:t>
      </w:r>
    </w:p>
    <w:p w:rsidR="00E77B94" w:rsidRDefault="008A54BC">
      <w:pPr>
        <w:spacing w:line="317" w:lineRule="exact"/>
        <w:ind w:left="821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исследования:</w:t>
      </w:r>
    </w:p>
    <w:p w:rsidR="00E77B94" w:rsidRDefault="008A54BC">
      <w:pPr>
        <w:pStyle w:val="a4"/>
        <w:numPr>
          <w:ilvl w:val="0"/>
          <w:numId w:val="4"/>
        </w:numPr>
        <w:tabs>
          <w:tab w:val="left" w:pos="983"/>
        </w:tabs>
        <w:spacing w:before="159"/>
        <w:ind w:left="983" w:hanging="162"/>
        <w:rPr>
          <w:sz w:val="28"/>
        </w:rPr>
      </w:pPr>
      <w:r>
        <w:rPr>
          <w:spacing w:val="-2"/>
          <w:sz w:val="28"/>
        </w:rPr>
        <w:t>теоретические</w:t>
      </w:r>
    </w:p>
    <w:p w:rsidR="00E77B94" w:rsidRDefault="00E77B94">
      <w:pPr>
        <w:rPr>
          <w:sz w:val="28"/>
        </w:rPr>
        <w:sectPr w:rsidR="00E77B94">
          <w:footerReference w:type="default" r:id="rId7"/>
          <w:pgSz w:w="11910" w:h="16840"/>
          <w:pgMar w:top="1240" w:right="1020" w:bottom="1200" w:left="1020" w:header="0" w:footer="1000" w:gutter="0"/>
          <w:pgNumType w:start="3"/>
          <w:cols w:space="720"/>
        </w:sectPr>
      </w:pPr>
    </w:p>
    <w:p w:rsidR="00E77B94" w:rsidRDefault="008A54BC">
      <w:pPr>
        <w:pStyle w:val="a4"/>
        <w:numPr>
          <w:ilvl w:val="0"/>
          <w:numId w:val="4"/>
        </w:numPr>
        <w:tabs>
          <w:tab w:val="left" w:pos="983"/>
        </w:tabs>
        <w:spacing w:before="73"/>
        <w:ind w:left="983" w:hanging="162"/>
        <w:jc w:val="both"/>
        <w:rPr>
          <w:sz w:val="28"/>
        </w:rPr>
      </w:pPr>
      <w:r>
        <w:rPr>
          <w:sz w:val="28"/>
        </w:rPr>
        <w:lastRenderedPageBreak/>
        <w:t>экспериментальные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(методики):</w:t>
      </w:r>
    </w:p>
    <w:p w:rsidR="00E77B94" w:rsidRDefault="008A54BC">
      <w:pPr>
        <w:pStyle w:val="a3"/>
        <w:spacing w:before="161" w:line="360" w:lineRule="auto"/>
        <w:ind w:right="117" w:firstLine="708"/>
      </w:pPr>
      <w:r>
        <w:t>«Качественное определение йода в продуктах питания и БАД, обработанных йодистым калием (йодидом калия KI)»;</w:t>
      </w:r>
    </w:p>
    <w:p w:rsidR="00E77B94" w:rsidRDefault="008A54BC">
      <w:pPr>
        <w:pStyle w:val="a3"/>
        <w:spacing w:line="321" w:lineRule="exact"/>
        <w:ind w:left="890"/>
      </w:pPr>
      <w:r>
        <w:t>«Качественное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йода</w:t>
      </w:r>
      <w:r>
        <w:rPr>
          <w:spacing w:val="-5"/>
        </w:rPr>
        <w:t xml:space="preserve"> </w:t>
      </w:r>
      <w:r>
        <w:t>методом</w:t>
      </w:r>
      <w:r>
        <w:rPr>
          <w:spacing w:val="-8"/>
        </w:rPr>
        <w:t xml:space="preserve"> </w:t>
      </w:r>
      <w:r>
        <w:t>сухого</w:t>
      </w:r>
      <w:r>
        <w:rPr>
          <w:spacing w:val="-4"/>
        </w:rPr>
        <w:t xml:space="preserve"> </w:t>
      </w:r>
      <w:r>
        <w:t>“пятна”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йодата».</w:t>
      </w:r>
    </w:p>
    <w:p w:rsidR="00E77B94" w:rsidRDefault="008A54BC">
      <w:pPr>
        <w:pStyle w:val="a3"/>
        <w:spacing w:before="163" w:line="360" w:lineRule="auto"/>
        <w:ind w:right="117" w:firstLine="708"/>
      </w:pPr>
      <w:r>
        <w:rPr>
          <w:b/>
        </w:rPr>
        <w:t>Гипотеза</w:t>
      </w:r>
      <w:r>
        <w:t>: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потребитель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проинформирован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йода</w:t>
      </w:r>
      <w:r>
        <w:rPr>
          <w:spacing w:val="-9"/>
        </w:rPr>
        <w:t xml:space="preserve"> </w:t>
      </w:r>
      <w:r>
        <w:t>в определенных продуктах, БАДах, то это позволит восполнить йододефицит у населения, тем самым снизить риск множества заболеваний.</w:t>
      </w:r>
    </w:p>
    <w:p w:rsidR="00E77B94" w:rsidRDefault="008A54BC">
      <w:pPr>
        <w:pStyle w:val="a3"/>
        <w:spacing w:line="360" w:lineRule="auto"/>
        <w:ind w:right="108" w:firstLine="708"/>
      </w:pPr>
      <w:r>
        <w:rPr>
          <w:b/>
        </w:rPr>
        <w:t xml:space="preserve">Практическая значимость и ожидаемые результаты: </w:t>
      </w:r>
      <w:r>
        <w:t>данная тема проекта</w:t>
      </w:r>
      <w:r>
        <w:rPr>
          <w:spacing w:val="-14"/>
        </w:rPr>
        <w:t xml:space="preserve"> </w:t>
      </w:r>
      <w:r>
        <w:t>значима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всех,</w:t>
      </w:r>
      <w:r>
        <w:rPr>
          <w:spacing w:val="-15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настоящее</w:t>
      </w:r>
      <w:r>
        <w:rPr>
          <w:spacing w:val="-13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нашей</w:t>
      </w:r>
      <w:r>
        <w:rPr>
          <w:spacing w:val="-17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остро</w:t>
      </w:r>
      <w:r>
        <w:rPr>
          <w:spacing w:val="-16"/>
        </w:rPr>
        <w:t xml:space="preserve"> </w:t>
      </w:r>
      <w:r>
        <w:t>встала проблема йододефицита, особенно в нашем регионе. Йододефицит влечёт за собой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заболевания,</w:t>
      </w:r>
      <w:r>
        <w:rPr>
          <w:spacing w:val="-18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сокращают</w:t>
      </w:r>
      <w:r>
        <w:rPr>
          <w:spacing w:val="-18"/>
        </w:rPr>
        <w:t xml:space="preserve"> </w:t>
      </w:r>
      <w:r>
        <w:t>среднюю</w:t>
      </w:r>
      <w:r>
        <w:rPr>
          <w:spacing w:val="-17"/>
        </w:rPr>
        <w:t xml:space="preserve"> </w:t>
      </w:r>
      <w:r>
        <w:t>продолжительность жизни населения. Знание о продуктах с достаточным содержанием йода и их употребление поможет это предотвратить. Весь материал проекта (теоретическая часть и результаты лабораторных исследований) может быть применён при проведении классных часов или мероприятий, направленных на сохранение и укрепление здоровья населения.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1"/>
        <w:numPr>
          <w:ilvl w:val="0"/>
          <w:numId w:val="3"/>
        </w:numPr>
        <w:tabs>
          <w:tab w:val="left" w:pos="4397"/>
        </w:tabs>
        <w:ind w:hanging="249"/>
        <w:jc w:val="left"/>
      </w:pPr>
      <w:bookmarkStart w:id="2" w:name="_TOC_250004"/>
      <w:r>
        <w:lastRenderedPageBreak/>
        <w:t>Основная</w:t>
      </w:r>
      <w:r>
        <w:rPr>
          <w:spacing w:val="-12"/>
        </w:rPr>
        <w:t xml:space="preserve"> </w:t>
      </w:r>
      <w:bookmarkEnd w:id="2"/>
      <w:r>
        <w:rPr>
          <w:spacing w:val="-4"/>
        </w:rPr>
        <w:t>часть</w:t>
      </w:r>
    </w:p>
    <w:p w:rsidR="00E77B94" w:rsidRDefault="008A54BC">
      <w:pPr>
        <w:pStyle w:val="a4"/>
        <w:numPr>
          <w:ilvl w:val="1"/>
          <w:numId w:val="2"/>
        </w:numPr>
        <w:tabs>
          <w:tab w:val="left" w:pos="4151"/>
        </w:tabs>
        <w:spacing w:before="161"/>
        <w:ind w:left="4151" w:hanging="488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йода</w:t>
      </w:r>
    </w:p>
    <w:p w:rsidR="00E77B94" w:rsidRDefault="008A54BC">
      <w:pPr>
        <w:pStyle w:val="a3"/>
        <w:spacing w:before="161" w:line="360" w:lineRule="auto"/>
        <w:ind w:right="114" w:firstLine="847"/>
      </w:pPr>
      <w:r>
        <w:t>Йод (</w:t>
      </w:r>
      <w:r>
        <w:rPr>
          <w:i/>
        </w:rPr>
        <w:t>приложение 1</w:t>
      </w:r>
      <w:r>
        <w:t>) – галоген, относится к химически активным неметаллам, элемент 17-й группы V периода периодической таблицы химических элементов Д.И. Менделеева, имеет атомный номер 53, принятое обозначение I (Iodum).</w:t>
      </w:r>
    </w:p>
    <w:p w:rsidR="00E77B94" w:rsidRDefault="008A54BC">
      <w:pPr>
        <w:pStyle w:val="a3"/>
        <w:spacing w:line="360" w:lineRule="auto"/>
        <w:ind w:right="111" w:firstLine="847"/>
      </w:pPr>
      <w:r>
        <w:t>Йод представляет собой твёрдое вещество, в виде кристаллов тёмно- фиолетового или чёрно-серого цвета, имеет металлический блеск и специфический</w:t>
      </w:r>
      <w:r>
        <w:rPr>
          <w:spacing w:val="-9"/>
        </w:rPr>
        <w:t xml:space="preserve"> </w:t>
      </w:r>
      <w:r>
        <w:t>запах.</w:t>
      </w:r>
      <w:r>
        <w:rPr>
          <w:spacing w:val="-10"/>
        </w:rPr>
        <w:t xml:space="preserve"> </w:t>
      </w:r>
      <w:r>
        <w:t>Пары</w:t>
      </w:r>
      <w:r>
        <w:rPr>
          <w:spacing w:val="-9"/>
        </w:rPr>
        <w:t xml:space="preserve"> </w:t>
      </w:r>
      <w:r>
        <w:t>йода</w:t>
      </w:r>
      <w:r>
        <w:rPr>
          <w:spacing w:val="-6"/>
        </w:rPr>
        <w:t xml:space="preserve"> </w:t>
      </w:r>
      <w:r>
        <w:rPr>
          <w:i/>
        </w:rPr>
        <w:t>(приложение</w:t>
      </w:r>
      <w:r>
        <w:rPr>
          <w:i/>
          <w:spacing w:val="-10"/>
        </w:rPr>
        <w:t xml:space="preserve"> </w:t>
      </w:r>
      <w:r>
        <w:rPr>
          <w:i/>
        </w:rPr>
        <w:t>2)</w:t>
      </w:r>
      <w:r>
        <w:rPr>
          <w:i/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фиолетовые,</w:t>
      </w:r>
      <w:r>
        <w:rPr>
          <w:spacing w:val="-10"/>
        </w:rPr>
        <w:t xml:space="preserve"> </w:t>
      </w:r>
      <w:r>
        <w:t>образуются</w:t>
      </w:r>
      <w:r>
        <w:rPr>
          <w:spacing w:val="-9"/>
        </w:rPr>
        <w:t xml:space="preserve"> </w:t>
      </w:r>
      <w:r>
        <w:t>при нагревании</w:t>
      </w:r>
      <w:r>
        <w:rPr>
          <w:spacing w:val="-17"/>
        </w:rPr>
        <w:t xml:space="preserve"> </w:t>
      </w:r>
      <w:r>
        <w:t>микроэлемента,</w:t>
      </w:r>
      <w:r>
        <w:rPr>
          <w:spacing w:val="-18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охлаждении</w:t>
      </w:r>
      <w:r>
        <w:rPr>
          <w:spacing w:val="-17"/>
        </w:rPr>
        <w:t xml:space="preserve"> </w:t>
      </w:r>
      <w:r>
        <w:t>превращаются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кристаллы,</w:t>
      </w:r>
      <w:r>
        <w:rPr>
          <w:spacing w:val="-17"/>
        </w:rPr>
        <w:t xml:space="preserve"> </w:t>
      </w:r>
      <w:r>
        <w:t xml:space="preserve">не становясь жидкими. Для получения жидкого йода его нужно нагреть под </w:t>
      </w:r>
      <w:r>
        <w:rPr>
          <w:spacing w:val="-2"/>
        </w:rPr>
        <w:t>давлением.</w:t>
      </w:r>
    </w:p>
    <w:p w:rsidR="00E77B94" w:rsidRDefault="008A54BC">
      <w:pPr>
        <w:pStyle w:val="a4"/>
        <w:numPr>
          <w:ilvl w:val="1"/>
          <w:numId w:val="2"/>
        </w:numPr>
        <w:tabs>
          <w:tab w:val="left" w:pos="3992"/>
        </w:tabs>
        <w:ind w:left="3992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открытия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йода</w:t>
      </w:r>
    </w:p>
    <w:p w:rsidR="00E77B94" w:rsidRDefault="008A54BC">
      <w:pPr>
        <w:pStyle w:val="a3"/>
        <w:spacing w:before="162" w:line="360" w:lineRule="auto"/>
        <w:ind w:right="112" w:firstLine="8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103182</wp:posOffset>
                </wp:positionV>
                <wp:extent cx="88900" cy="2044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204470">
                              <a:moveTo>
                                <a:pt x="88391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88391" y="204215"/>
                              </a:lnTo>
                              <a:lnTo>
                                <a:pt x="88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6207F" id="Graphic 2" o:spid="_x0000_s1026" style="position:absolute;margin-left:92.05pt;margin-top:8.1pt;width:7pt;height:16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" path="m88391,l,,,204215r88391,l88391,xe" fillcolor="#f1f4f8" stroked="f">
                <v:path arrowok="t"/>
                <w10:wrap anchorx="page"/>
              </v:shape>
            </w:pict>
          </mc:Fallback>
        </mc:AlternateContent>
      </w:r>
      <w:r>
        <w:t>Йод</w:t>
      </w:r>
      <w:r>
        <w:rPr>
          <w:spacing w:val="-15"/>
        </w:rPr>
        <w:t xml:space="preserve"> </w:t>
      </w:r>
      <w:r>
        <w:t>был</w:t>
      </w:r>
      <w:r>
        <w:rPr>
          <w:spacing w:val="-17"/>
        </w:rPr>
        <w:t xml:space="preserve"> </w:t>
      </w:r>
      <w:r>
        <w:t>открыт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1811</w:t>
      </w:r>
      <w:r>
        <w:rPr>
          <w:spacing w:val="-1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французским</w:t>
      </w:r>
      <w:r>
        <w:rPr>
          <w:spacing w:val="-16"/>
        </w:rPr>
        <w:t xml:space="preserve"> </w:t>
      </w:r>
      <w:r>
        <w:t>химиком-технологом</w:t>
      </w:r>
      <w:r>
        <w:rPr>
          <w:spacing w:val="-16"/>
        </w:rPr>
        <w:t xml:space="preserve"> </w:t>
      </w:r>
      <w:r>
        <w:t>Бернаром Куртуа.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1813</w:t>
      </w:r>
      <w:r>
        <w:rPr>
          <w:spacing w:val="-14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появилась</w:t>
      </w:r>
      <w:r>
        <w:rPr>
          <w:spacing w:val="-16"/>
        </w:rPr>
        <w:t xml:space="preserve"> </w:t>
      </w:r>
      <w:r>
        <w:t>первая</w:t>
      </w:r>
      <w:r>
        <w:rPr>
          <w:spacing w:val="-15"/>
        </w:rPr>
        <w:t xml:space="preserve"> </w:t>
      </w:r>
      <w:r>
        <w:t>научная</w:t>
      </w:r>
      <w:r>
        <w:rPr>
          <w:spacing w:val="-14"/>
        </w:rPr>
        <w:t xml:space="preserve"> </w:t>
      </w:r>
      <w:r>
        <w:t>публикация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веществе,</w:t>
      </w:r>
      <w:r>
        <w:rPr>
          <w:spacing w:val="-13"/>
        </w:rPr>
        <w:t xml:space="preserve"> </w:t>
      </w:r>
      <w:r>
        <w:t>его стали изучать химики разных стран, в том числе такие светила науки, как французский химик Жозеф Гей-Люссак и английский химик Хэмфри Дэви. Год спустя</w:t>
      </w:r>
      <w:r>
        <w:rPr>
          <w:spacing w:val="-17"/>
        </w:rPr>
        <w:t xml:space="preserve"> </w:t>
      </w:r>
      <w:r>
        <w:t>эти</w:t>
      </w:r>
      <w:r>
        <w:rPr>
          <w:spacing w:val="-18"/>
        </w:rPr>
        <w:t xml:space="preserve"> </w:t>
      </w:r>
      <w:r>
        <w:t>ученые</w:t>
      </w:r>
      <w:r>
        <w:rPr>
          <w:spacing w:val="-17"/>
        </w:rPr>
        <w:t xml:space="preserve"> </w:t>
      </w:r>
      <w:r>
        <w:t>доказали</w:t>
      </w:r>
      <w:r>
        <w:rPr>
          <w:spacing w:val="-16"/>
        </w:rPr>
        <w:t xml:space="preserve"> </w:t>
      </w:r>
      <w:r>
        <w:t>элементарную</w:t>
      </w:r>
      <w:r>
        <w:rPr>
          <w:spacing w:val="-17"/>
        </w:rPr>
        <w:t xml:space="preserve"> </w:t>
      </w:r>
      <w:r>
        <w:t>природу</w:t>
      </w:r>
      <w:r>
        <w:rPr>
          <w:spacing w:val="-16"/>
        </w:rPr>
        <w:t xml:space="preserve"> </w:t>
      </w:r>
      <w:r>
        <w:t>вещества,</w:t>
      </w:r>
      <w:r>
        <w:rPr>
          <w:spacing w:val="-17"/>
        </w:rPr>
        <w:t xml:space="preserve"> </w:t>
      </w:r>
      <w:r>
        <w:t>открытого</w:t>
      </w:r>
      <w:r>
        <w:rPr>
          <w:spacing w:val="-16"/>
        </w:rPr>
        <w:t xml:space="preserve"> </w:t>
      </w:r>
      <w:r>
        <w:t>Куртуа, а</w:t>
      </w:r>
      <w:r>
        <w:rPr>
          <w:spacing w:val="-18"/>
        </w:rPr>
        <w:t xml:space="preserve"> </w:t>
      </w:r>
      <w:r>
        <w:t>Гей-Люссак</w:t>
      </w:r>
      <w:r>
        <w:rPr>
          <w:spacing w:val="-17"/>
        </w:rPr>
        <w:t xml:space="preserve"> </w:t>
      </w:r>
      <w:r>
        <w:t>назвал</w:t>
      </w:r>
      <w:r>
        <w:rPr>
          <w:spacing w:val="-18"/>
        </w:rPr>
        <w:t xml:space="preserve"> </w:t>
      </w:r>
      <w:r>
        <w:t>новый</w:t>
      </w:r>
      <w:r>
        <w:rPr>
          <w:spacing w:val="-17"/>
        </w:rPr>
        <w:t xml:space="preserve"> </w:t>
      </w:r>
      <w:r>
        <w:t>элемент</w:t>
      </w:r>
      <w:r>
        <w:rPr>
          <w:spacing w:val="-18"/>
        </w:rPr>
        <w:t xml:space="preserve"> </w:t>
      </w:r>
      <w:r>
        <w:t>йодом</w:t>
      </w:r>
      <w:r>
        <w:rPr>
          <w:spacing w:val="-17"/>
        </w:rPr>
        <w:t xml:space="preserve"> </w:t>
      </w:r>
      <w:r>
        <w:t>(от</w:t>
      </w:r>
      <w:r>
        <w:rPr>
          <w:spacing w:val="-18"/>
        </w:rPr>
        <w:t xml:space="preserve"> </w:t>
      </w:r>
      <w:r>
        <w:t>греческого</w:t>
      </w:r>
      <w:r>
        <w:rPr>
          <w:spacing w:val="-17"/>
        </w:rPr>
        <w:t xml:space="preserve"> </w:t>
      </w:r>
      <w:r>
        <w:t>iodes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похожий</w:t>
      </w:r>
      <w:r>
        <w:rPr>
          <w:spacing w:val="-18"/>
        </w:rPr>
        <w:t xml:space="preserve"> </w:t>
      </w:r>
      <w:r>
        <w:t>цветом на фиалку, темно-синий, фиолетовый).</w:t>
      </w:r>
    </w:p>
    <w:p w:rsidR="00E77B94" w:rsidRDefault="008A54BC">
      <w:pPr>
        <w:pStyle w:val="a4"/>
        <w:numPr>
          <w:ilvl w:val="1"/>
          <w:numId w:val="2"/>
        </w:numPr>
        <w:tabs>
          <w:tab w:val="left" w:pos="3256"/>
        </w:tabs>
        <w:spacing w:line="321" w:lineRule="exact"/>
        <w:ind w:left="3256" w:hanging="491"/>
        <w:jc w:val="both"/>
        <w:rPr>
          <w:b/>
          <w:sz w:val="28"/>
        </w:rPr>
      </w:pPr>
      <w:r>
        <w:rPr>
          <w:b/>
          <w:sz w:val="28"/>
        </w:rPr>
        <w:t>Применение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йода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человека</w:t>
      </w:r>
    </w:p>
    <w:p w:rsidR="00E77B94" w:rsidRDefault="008A54BC">
      <w:pPr>
        <w:pStyle w:val="a3"/>
        <w:spacing w:before="163" w:line="360" w:lineRule="auto"/>
        <w:ind w:right="112" w:firstLine="708"/>
      </w:pPr>
      <w:r>
        <w:t>Главным образом йод применяется в медицине, в виде спиртового раствора, в рентгенологических и томографических исследованиях широко применяются йодсодержащие контрастные препараты.</w:t>
      </w:r>
    </w:p>
    <w:p w:rsidR="00E77B94" w:rsidRDefault="008A54BC">
      <w:pPr>
        <w:pStyle w:val="a3"/>
        <w:spacing w:line="360" w:lineRule="auto"/>
        <w:ind w:right="111" w:firstLine="708"/>
      </w:pPr>
      <w:r>
        <w:t xml:space="preserve">Йод применяют и в металлургии для получения термическим путем металлов высокой чистоты, например, ванадий и цирконий. Эти тугоплавкие элементы необходимы для многих ракетных сплавов и материй атомных </w:t>
      </w:r>
      <w:r>
        <w:rPr>
          <w:spacing w:val="-2"/>
        </w:rPr>
        <w:t>реакторов.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a3"/>
        <w:spacing w:before="73" w:line="360" w:lineRule="auto"/>
        <w:ind w:right="113" w:firstLine="708"/>
      </w:pPr>
      <w:r>
        <w:lastRenderedPageBreak/>
        <w:t>Применяют</w:t>
      </w:r>
      <w:r>
        <w:rPr>
          <w:spacing w:val="-18"/>
        </w:rPr>
        <w:t xml:space="preserve"> </w:t>
      </w:r>
      <w:r>
        <w:t>йод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криминалистике,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изготовления</w:t>
      </w:r>
      <w:r>
        <w:rPr>
          <w:spacing w:val="-17"/>
        </w:rPr>
        <w:t xml:space="preserve"> </w:t>
      </w:r>
      <w:r>
        <w:t>специального поляроидного стекла. Такое стекло используют в автомобилях. Комбинируя несколько поляроидов или вращая поляроидные стёкла, можно достигнуть исключительно</w:t>
      </w:r>
      <w:r>
        <w:rPr>
          <w:spacing w:val="-2"/>
        </w:rPr>
        <w:t xml:space="preserve"> </w:t>
      </w:r>
      <w:r>
        <w:t>красочных</w:t>
      </w:r>
      <w:r>
        <w:rPr>
          <w:spacing w:val="-2"/>
        </w:rPr>
        <w:t xml:space="preserve"> </w:t>
      </w:r>
      <w:r>
        <w:t>эффектов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явление</w:t>
      </w:r>
      <w:r>
        <w:rPr>
          <w:spacing w:val="-4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кинотехники</w:t>
      </w:r>
      <w:r>
        <w:rPr>
          <w:spacing w:val="-4"/>
        </w:rPr>
        <w:t xml:space="preserve"> </w:t>
      </w:r>
      <w:r>
        <w:t>и в театре.</w:t>
      </w:r>
    </w:p>
    <w:p w:rsidR="00E77B94" w:rsidRDefault="008A54BC">
      <w:pPr>
        <w:pStyle w:val="a3"/>
        <w:spacing w:line="360" w:lineRule="auto"/>
        <w:ind w:right="109" w:firstLine="708"/>
      </w:pPr>
      <w:r>
        <w:t>Сравнительно недавно йод стали использовать в производстве ламп накаливания, работающих по йодо – вольфрамовому циклу.</w:t>
      </w:r>
    </w:p>
    <w:p w:rsidR="00E77B94" w:rsidRDefault="008A54BC">
      <w:pPr>
        <w:pStyle w:val="a4"/>
        <w:numPr>
          <w:ilvl w:val="1"/>
          <w:numId w:val="2"/>
        </w:numPr>
        <w:tabs>
          <w:tab w:val="left" w:pos="3866"/>
        </w:tabs>
        <w:spacing w:line="321" w:lineRule="exact"/>
        <w:ind w:left="3866" w:hanging="491"/>
        <w:jc w:val="both"/>
        <w:rPr>
          <w:b/>
          <w:sz w:val="28"/>
        </w:rPr>
      </w:pPr>
      <w:r>
        <w:rPr>
          <w:b/>
          <w:sz w:val="28"/>
        </w:rPr>
        <w:t>Йод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организме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человека</w:t>
      </w:r>
    </w:p>
    <w:p w:rsidR="00E77B94" w:rsidRDefault="008A54BC">
      <w:pPr>
        <w:pStyle w:val="a3"/>
        <w:spacing w:before="162" w:line="360" w:lineRule="auto"/>
        <w:ind w:right="117" w:firstLine="708"/>
      </w:pPr>
      <w:r>
        <w:t>Йод принимает участие в образовании тиреоидов. Эти гормоны несут ответственность за рост человеческого организма, эффективность обменных процессов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вырабатывание</w:t>
      </w:r>
      <w:r>
        <w:rPr>
          <w:spacing w:val="-18"/>
        </w:rPr>
        <w:t xml:space="preserve"> </w:t>
      </w:r>
      <w:r>
        <w:t>тепла.</w:t>
      </w:r>
      <w:r>
        <w:rPr>
          <w:spacing w:val="-17"/>
        </w:rPr>
        <w:t xml:space="preserve"> </w:t>
      </w:r>
      <w:r>
        <w:t>Особую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йод</w:t>
      </w:r>
      <w:r>
        <w:rPr>
          <w:spacing w:val="-16"/>
        </w:rPr>
        <w:t xml:space="preserve"> </w:t>
      </w:r>
      <w:r>
        <w:t>играет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функционировании щитовидной железы, ответственной за вырабатывание тироксина.</w:t>
      </w:r>
    </w:p>
    <w:p w:rsidR="00E77B94" w:rsidRDefault="008A54BC">
      <w:pPr>
        <w:pStyle w:val="a3"/>
        <w:spacing w:line="360" w:lineRule="auto"/>
        <w:ind w:right="118" w:firstLine="847"/>
      </w:pPr>
      <w:r>
        <w:t>Йод нужен для ликвидации нестойких микробов, которые тем или иным способом оказались в крови человека. Благодаря этому элементу происходит ослабление стойких микробов.</w:t>
      </w:r>
    </w:p>
    <w:p w:rsidR="00E77B94" w:rsidRDefault="008A54BC">
      <w:pPr>
        <w:pStyle w:val="a3"/>
        <w:spacing w:before="1" w:line="360" w:lineRule="auto"/>
        <w:ind w:right="116" w:firstLine="847"/>
      </w:pPr>
      <w:r>
        <w:t>Этот элемент оказывает великолепное седативное воздействие на человеческий организм. Он оказывает влияние на повышение эластичности кровеносных сосудов. Кроме того, неоспоримо его влияние на окислительные процессы, играющие значительную роль в мозговой деятельности человека.</w:t>
      </w:r>
    </w:p>
    <w:p w:rsidR="00E77B94" w:rsidRDefault="008A54BC">
      <w:pPr>
        <w:pStyle w:val="a3"/>
        <w:spacing w:line="360" w:lineRule="auto"/>
        <w:ind w:right="109" w:firstLine="708"/>
      </w:pPr>
      <w:r>
        <w:t>Избыток йода в организме вызывает заболевание йодизм. Чаще всего эта проблема грозит работникам производств, где случаются частые выбросы элемента, или тем, кто не контролирует его прием с йодсодержащими витаминами и добавками.</w:t>
      </w:r>
    </w:p>
    <w:p w:rsidR="00E77B94" w:rsidRDefault="008A54BC">
      <w:pPr>
        <w:pStyle w:val="a3"/>
        <w:spacing w:before="1" w:line="364" w:lineRule="auto"/>
        <w:ind w:right="107" w:firstLine="708"/>
      </w:pPr>
      <w:r>
        <w:t>К симптомам избытка микроэлемента еще можно отнести: влажный и глубокий кашель; слезотечение и конъюнктивит; гепатит и расстройство пищеварения, отсутствие аппетита; болезненные ощущения во рту, "металлический" привкус; воспаление и раздражение в области дыхательных путей и слизистых.</w:t>
      </w:r>
    </w:p>
    <w:p w:rsidR="00E77B94" w:rsidRDefault="00E77B94">
      <w:pPr>
        <w:spacing w:line="364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a3"/>
        <w:spacing w:before="73" w:line="360" w:lineRule="auto"/>
        <w:ind w:right="116" w:firstLine="852"/>
      </w:pPr>
      <w:r>
        <w:lastRenderedPageBreak/>
        <w:t xml:space="preserve">Среднестатистическому человеку необходимо ежедневно потреблять до 0,15 мг йода. 3 грамма йода является смертельной дозой для любого живого организма. </w:t>
      </w:r>
      <w:r>
        <w:rPr>
          <w:color w:val="080707"/>
        </w:rPr>
        <w:t>Если собрать вместе весь йод, который мы потребляем в течение жизни в составе продуктов питания, то он уместится в одной чайной ложке.</w:t>
      </w:r>
    </w:p>
    <w:p w:rsidR="00E77B94" w:rsidRDefault="008A54BC">
      <w:pPr>
        <w:pStyle w:val="a3"/>
        <w:spacing w:before="1" w:line="360" w:lineRule="auto"/>
        <w:ind w:right="110" w:firstLine="708"/>
      </w:pPr>
      <w:r>
        <w:t>Йод — незаменимый компонент тиреоидных гормонов, в которых нуждаются все органы и системы нашего организма. Суточная потребность составляет 3 мкг йода на 1 кг массы тела, однако</w:t>
      </w:r>
      <w:r>
        <w:rPr>
          <w:spacing w:val="-1"/>
        </w:rPr>
        <w:t xml:space="preserve"> </w:t>
      </w:r>
      <w:r>
        <w:t>недостаток йода в организме может привести к весьма неблагоприятным последствиям для здоровья и жизнедеятельности. Согласно исследованию, проведенному в 2017 году, около трети людей испытывают недостаток в йоде. Дефицит йода возникает, если количество поступления микроэлемента в день менее 10 мкг. Это заболевание носит</w:t>
      </w:r>
      <w:r>
        <w:rPr>
          <w:spacing w:val="-13"/>
        </w:rPr>
        <w:t xml:space="preserve"> </w:t>
      </w:r>
      <w:r>
        <w:t>название</w:t>
      </w:r>
      <w:r>
        <w:rPr>
          <w:spacing w:val="-12"/>
        </w:rPr>
        <w:t xml:space="preserve"> </w:t>
      </w:r>
      <w:r>
        <w:t>базедовой</w:t>
      </w:r>
      <w:r>
        <w:rPr>
          <w:spacing w:val="-12"/>
        </w:rPr>
        <w:t xml:space="preserve"> </w:t>
      </w:r>
      <w:r>
        <w:t>болезни,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большей</w:t>
      </w:r>
      <w:r>
        <w:rPr>
          <w:spacing w:val="-10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подвержен</w:t>
      </w:r>
      <w:r>
        <w:rPr>
          <w:spacing w:val="-10"/>
        </w:rPr>
        <w:t xml:space="preserve"> </w:t>
      </w:r>
      <w:r>
        <w:t xml:space="preserve">женский </w:t>
      </w:r>
      <w:r>
        <w:rPr>
          <w:spacing w:val="-4"/>
        </w:rPr>
        <w:t>пол.</w:t>
      </w:r>
    </w:p>
    <w:p w:rsidR="00E77B94" w:rsidRDefault="008A54BC">
      <w:pPr>
        <w:pStyle w:val="a3"/>
        <w:spacing w:line="360" w:lineRule="auto"/>
        <w:ind w:right="110" w:firstLine="708"/>
      </w:pPr>
      <w:r>
        <w:t>Основные симптомы недостатка йода в организме: внешние визуальные изменения шеи (увеличение объема); неприятные давящие ощущения в области шеи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застегнутом</w:t>
      </w:r>
      <w:r>
        <w:rPr>
          <w:spacing w:val="-3"/>
        </w:rPr>
        <w:t xml:space="preserve"> </w:t>
      </w:r>
      <w:r>
        <w:t>воротнике; чувство</w:t>
      </w:r>
      <w:r>
        <w:rPr>
          <w:spacing w:val="-2"/>
        </w:rPr>
        <w:t xml:space="preserve"> </w:t>
      </w:r>
      <w:r>
        <w:t>сжатости,</w:t>
      </w:r>
      <w:r>
        <w:rPr>
          <w:spacing w:val="-4"/>
        </w:rPr>
        <w:t xml:space="preserve"> </w:t>
      </w:r>
      <w:r>
        <w:t>комка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горле; затрудненное глотание; частое покашливание и</w:t>
      </w:r>
      <w:r>
        <w:rPr>
          <w:spacing w:val="40"/>
        </w:rPr>
        <w:t xml:space="preserve"> </w:t>
      </w:r>
      <w:r>
        <w:t xml:space="preserve">хрипота в голосе; </w:t>
      </w:r>
      <w:hyperlink r:id="rId8">
        <w:r>
          <w:t>избыточная потливость</w:t>
        </w:r>
      </w:hyperlink>
      <w:r>
        <w:t xml:space="preserve">, полнота; снижение физических и интеллектуальных возможностей; </w:t>
      </w:r>
      <w:r>
        <w:rPr>
          <w:spacing w:val="-2"/>
        </w:rPr>
        <w:t>раздражительность.</w:t>
      </w:r>
    </w:p>
    <w:p w:rsidR="00E77B94" w:rsidRDefault="008A54BC">
      <w:pPr>
        <w:pStyle w:val="a3"/>
        <w:spacing w:line="360" w:lineRule="auto"/>
        <w:ind w:right="117" w:firstLine="708"/>
      </w:pPr>
      <w:r>
        <w:t>Йод не вырабатывается организмом и может поступать только с продуктами питания. Суточная норма йода для взрослых составляет 150 мкг.</w:t>
      </w:r>
    </w:p>
    <w:p w:rsidR="00E77B94" w:rsidRDefault="008A54BC">
      <w:pPr>
        <w:pStyle w:val="a3"/>
        <w:spacing w:before="1" w:line="360" w:lineRule="auto"/>
        <w:ind w:right="118" w:firstLine="847"/>
      </w:pPr>
      <w:r>
        <w:t>В природе йод содержится в органических и неорганических соединениях, однако он может находиться и в воздухе в свободном состоянии. Именно поэтому люди, которые живут рядом с морем, как правило не испытываю дефицита данного микроэлемента.</w:t>
      </w:r>
    </w:p>
    <w:p w:rsidR="00E77B94" w:rsidRDefault="008A54BC">
      <w:pPr>
        <w:pStyle w:val="a3"/>
        <w:spacing w:line="360" w:lineRule="auto"/>
        <w:ind w:right="111" w:firstLine="847"/>
      </w:pPr>
      <w:r>
        <w:t>Однако избежать дефицита йода можно, если употреблять достаточное количество</w:t>
      </w:r>
      <w:r>
        <w:rPr>
          <w:spacing w:val="-18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t>продуктов:</w:t>
      </w:r>
      <w:r>
        <w:rPr>
          <w:spacing w:val="-18"/>
        </w:rPr>
        <w:t xml:space="preserve"> </w:t>
      </w:r>
      <w:r>
        <w:t>морская</w:t>
      </w:r>
      <w:r>
        <w:rPr>
          <w:spacing w:val="-17"/>
        </w:rPr>
        <w:t xml:space="preserve"> </w:t>
      </w:r>
      <w:r>
        <w:t>соль,</w:t>
      </w:r>
      <w:r>
        <w:rPr>
          <w:spacing w:val="-18"/>
        </w:rPr>
        <w:t xml:space="preserve"> </w:t>
      </w:r>
      <w:r>
        <w:t>морепродукты,</w:t>
      </w:r>
      <w:r>
        <w:rPr>
          <w:spacing w:val="-17"/>
        </w:rPr>
        <w:t xml:space="preserve"> </w:t>
      </w:r>
      <w:r>
        <w:t>фрукты,</w:t>
      </w:r>
      <w:r>
        <w:rPr>
          <w:spacing w:val="-18"/>
        </w:rPr>
        <w:t xml:space="preserve"> </w:t>
      </w:r>
      <w:r>
        <w:t>овощи, молочные продукты, птица, мясо, бобовые, орехи, тыквенные семечки. Эти продукты богаты йодом.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1"/>
        <w:numPr>
          <w:ilvl w:val="0"/>
          <w:numId w:val="3"/>
        </w:numPr>
        <w:tabs>
          <w:tab w:val="left" w:pos="4161"/>
        </w:tabs>
        <w:ind w:left="4161" w:hanging="359"/>
        <w:jc w:val="left"/>
      </w:pPr>
      <w:bookmarkStart w:id="3" w:name="_TOC_250003"/>
      <w:r>
        <w:lastRenderedPageBreak/>
        <w:t>Практическая</w:t>
      </w:r>
      <w:r>
        <w:rPr>
          <w:spacing w:val="-8"/>
        </w:rPr>
        <w:t xml:space="preserve"> </w:t>
      </w:r>
      <w:bookmarkEnd w:id="3"/>
      <w:r>
        <w:rPr>
          <w:spacing w:val="-4"/>
        </w:rPr>
        <w:t>часть</w:t>
      </w:r>
    </w:p>
    <w:p w:rsidR="00E77B94" w:rsidRDefault="008A54BC">
      <w:pPr>
        <w:spacing w:before="161"/>
        <w:ind w:left="706"/>
        <w:jc w:val="center"/>
        <w:rPr>
          <w:b/>
          <w:sz w:val="28"/>
        </w:rPr>
      </w:pPr>
      <w:r>
        <w:rPr>
          <w:b/>
          <w:sz w:val="28"/>
        </w:rPr>
        <w:t>Выявление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йода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продуктах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E77B94" w:rsidRDefault="008A54BC">
      <w:pPr>
        <w:pStyle w:val="a3"/>
        <w:spacing w:before="161"/>
        <w:ind w:left="596"/>
        <w:jc w:val="center"/>
      </w:pP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йода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продуктах</w:t>
      </w:r>
      <w:r>
        <w:rPr>
          <w:spacing w:val="-3"/>
        </w:rPr>
        <w:t xml:space="preserve"> </w:t>
      </w:r>
      <w:r>
        <w:rPr>
          <w:spacing w:val="-2"/>
        </w:rPr>
        <w:t>питания.</w:t>
      </w:r>
    </w:p>
    <w:p w:rsidR="00E77B94" w:rsidRDefault="008A54BC">
      <w:pPr>
        <w:pStyle w:val="a3"/>
        <w:spacing w:before="160" w:line="360" w:lineRule="auto"/>
        <w:ind w:right="109" w:firstLine="708"/>
        <w:rPr>
          <w:i/>
        </w:rPr>
      </w:pPr>
      <w:r>
        <w:t xml:space="preserve">Для этого в лаборатории кабинета биологии взяли пять химических стаканов и добавили навески массой по 10 грамм измельчённых продуктов (ламинария, виноград, слива, капуста, морковь), взвешенных на рычажных весах. Затем в каждый стакан добавили по 100 мл дистиллированной воды и тщательно перемешали </w:t>
      </w:r>
      <w:r>
        <w:rPr>
          <w:i/>
        </w:rPr>
        <w:t>(приложение 3).</w:t>
      </w:r>
    </w:p>
    <w:p w:rsidR="00E77B94" w:rsidRDefault="008A54BC">
      <w:pPr>
        <w:ind w:left="890"/>
        <w:jc w:val="both"/>
        <w:rPr>
          <w:i/>
          <w:sz w:val="28"/>
        </w:rPr>
      </w:pPr>
      <w:r>
        <w:rPr>
          <w:sz w:val="28"/>
        </w:rPr>
        <w:t>Далее</w:t>
      </w:r>
      <w:r>
        <w:rPr>
          <w:spacing w:val="-9"/>
          <w:sz w:val="28"/>
        </w:rPr>
        <w:t xml:space="preserve"> </w:t>
      </w:r>
      <w:r>
        <w:rPr>
          <w:sz w:val="28"/>
        </w:rPr>
        <w:t>были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приготовлены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-7"/>
          <w:sz w:val="28"/>
        </w:rPr>
        <w:t xml:space="preserve"> </w:t>
      </w:r>
      <w:r>
        <w:rPr>
          <w:sz w:val="28"/>
        </w:rPr>
        <w:t>реактивов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4):</w:t>
      </w:r>
    </w:p>
    <w:p w:rsidR="00E77B94" w:rsidRDefault="008A54BC">
      <w:pPr>
        <w:pStyle w:val="a3"/>
        <w:spacing w:before="163" w:line="360" w:lineRule="auto"/>
        <w:ind w:right="111" w:firstLine="708"/>
      </w:pPr>
      <w:r>
        <w:t>№ 1. 12% раствор йодида калия, 3 г иодида калия растворили в 25 мл дистиллированной воды;</w:t>
      </w:r>
    </w:p>
    <w:p w:rsidR="00E77B94" w:rsidRDefault="008A54BC">
      <w:pPr>
        <w:pStyle w:val="a3"/>
        <w:spacing w:line="360" w:lineRule="auto"/>
        <w:ind w:right="108" w:firstLine="708"/>
      </w:pPr>
      <w:r>
        <w:t>№ 2. Раствор крахмала, 0,5 г вещества растворили в 100 мл дистиллированной воды;</w:t>
      </w:r>
    </w:p>
    <w:p w:rsidR="00E77B94" w:rsidRDefault="008A54BC">
      <w:pPr>
        <w:pStyle w:val="a3"/>
        <w:ind w:left="821"/>
      </w:pP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Раствор</w:t>
      </w:r>
      <w:r>
        <w:rPr>
          <w:spacing w:val="-2"/>
        </w:rPr>
        <w:t xml:space="preserve"> </w:t>
      </w:r>
      <w:r>
        <w:t>серной</w:t>
      </w:r>
      <w:r>
        <w:rPr>
          <w:spacing w:val="-5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rPr>
          <w:spacing w:val="-2"/>
        </w:rPr>
        <w:t>(1:1);</w:t>
      </w:r>
    </w:p>
    <w:p w:rsidR="00E77B94" w:rsidRDefault="008A54BC">
      <w:pPr>
        <w:pStyle w:val="a3"/>
        <w:spacing w:before="161"/>
        <w:ind w:left="821"/>
      </w:pPr>
      <w:r>
        <w:t>№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равных</w:t>
      </w:r>
      <w:r>
        <w:rPr>
          <w:spacing w:val="-5"/>
        </w:rPr>
        <w:t xml:space="preserve"> </w:t>
      </w:r>
      <w:r>
        <w:t>количествах</w:t>
      </w:r>
      <w:r>
        <w:rPr>
          <w:spacing w:val="-1"/>
        </w:rPr>
        <w:t xml:space="preserve"> </w:t>
      </w:r>
      <w:r>
        <w:t>смешали</w:t>
      </w:r>
      <w:r>
        <w:rPr>
          <w:spacing w:val="-2"/>
        </w:rPr>
        <w:t xml:space="preserve"> </w:t>
      </w:r>
      <w:r>
        <w:t>растворы</w:t>
      </w:r>
      <w:r>
        <w:rPr>
          <w:spacing w:val="-4"/>
        </w:rPr>
        <w:t xml:space="preserve"> </w:t>
      </w:r>
      <w:r>
        <w:t>реактивов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2;</w:t>
      </w:r>
    </w:p>
    <w:p w:rsidR="00E77B94" w:rsidRDefault="008A54BC">
      <w:pPr>
        <w:pStyle w:val="a3"/>
        <w:spacing w:before="161" w:line="360" w:lineRule="auto"/>
        <w:ind w:right="110" w:firstLine="708"/>
        <w:rPr>
          <w:i/>
        </w:rPr>
      </w:pPr>
      <w:r>
        <w:t xml:space="preserve">№ 5. Раствор тиосульфата натрия, навеску массой 0,1 г </w:t>
      </w:r>
      <w:r>
        <w:rPr>
          <w:color w:val="333333"/>
        </w:rPr>
        <w:t>Na</w:t>
      </w:r>
      <w:r>
        <w:rPr>
          <w:color w:val="333333"/>
          <w:vertAlign w:val="subscript"/>
        </w:rPr>
        <w:t>2</w:t>
      </w:r>
      <w:r>
        <w:rPr>
          <w:color w:val="333333"/>
        </w:rPr>
        <w:t>S</w:t>
      </w:r>
      <w:r>
        <w:rPr>
          <w:color w:val="333333"/>
          <w:vertAlign w:val="subscript"/>
        </w:rPr>
        <w:t>2</w:t>
      </w:r>
      <w:r>
        <w:rPr>
          <w:color w:val="333333"/>
        </w:rPr>
        <w:t>O</w:t>
      </w:r>
      <w:r>
        <w:rPr>
          <w:color w:val="333333"/>
          <w:vertAlign w:val="subscript"/>
        </w:rPr>
        <w:t>3</w:t>
      </w:r>
      <w:r>
        <w:rPr>
          <w:color w:val="333333"/>
          <w:spacing w:val="-9"/>
        </w:rPr>
        <w:t xml:space="preserve"> </w:t>
      </w:r>
      <w:r>
        <w:t>* 5 H</w:t>
      </w:r>
      <w:r>
        <w:rPr>
          <w:vertAlign w:val="subscript"/>
        </w:rPr>
        <w:t>2</w:t>
      </w:r>
      <w:r>
        <w:t>O растворили в 25 мл дистиллированной воды</w:t>
      </w:r>
      <w:r>
        <w:rPr>
          <w:i/>
        </w:rPr>
        <w:t>.</w:t>
      </w:r>
    </w:p>
    <w:p w:rsidR="00E77B94" w:rsidRDefault="008A54BC">
      <w:pPr>
        <w:pStyle w:val="a3"/>
        <w:spacing w:before="1" w:line="360" w:lineRule="auto"/>
        <w:ind w:right="110" w:firstLine="917"/>
        <w:rPr>
          <w:i/>
        </w:rPr>
      </w:pPr>
      <w:r>
        <w:t>Во все стаканы с продуктами добавили пипеткой 5 мл полученного раствора № 4 и 5 мл раствора № 3. Экспериментальные пробы закрыли и поместили в темное место на сутки. На следующий день стало заметно, что окраска проб (ламинария, виноград, слива) изменилась - бесцветный водный раствор приобрёл тёмно-синий оттенок. Окраска водных растворов капусты и моркови</w:t>
      </w:r>
      <w:r>
        <w:rPr>
          <w:spacing w:val="-18"/>
        </w:rPr>
        <w:t xml:space="preserve"> </w:t>
      </w:r>
      <w:r>
        <w:t>изменилась</w:t>
      </w:r>
      <w:r>
        <w:rPr>
          <w:spacing w:val="-17"/>
        </w:rPr>
        <w:t xml:space="preserve"> </w:t>
      </w:r>
      <w:r>
        <w:t>незначительно.</w:t>
      </w:r>
      <w:r>
        <w:rPr>
          <w:spacing w:val="-18"/>
        </w:rPr>
        <w:t xml:space="preserve"> </w:t>
      </w:r>
      <w:r>
        <w:rPr>
          <w:color w:val="000000"/>
          <w:shd w:val="clear" w:color="auto" w:fill="F5F5F5"/>
        </w:rPr>
        <w:t>Выделившийся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йод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дает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синее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окрашивание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с крахмалом</w:t>
      </w:r>
      <w:r>
        <w:rPr>
          <w:color w:val="000000"/>
        </w:rPr>
        <w:t xml:space="preserve"> </w:t>
      </w:r>
      <w:r>
        <w:rPr>
          <w:i/>
          <w:color w:val="000000"/>
        </w:rPr>
        <w:t>(приложение 5, 6)</w:t>
      </w:r>
      <w:r>
        <w:rPr>
          <w:i/>
          <w:color w:val="000000"/>
          <w:shd w:val="clear" w:color="auto" w:fill="F5F5F5"/>
        </w:rPr>
        <w:t>.</w:t>
      </w:r>
    </w:p>
    <w:p w:rsidR="00E77B94" w:rsidRDefault="008A54BC">
      <w:pPr>
        <w:pStyle w:val="a3"/>
        <w:spacing w:line="360" w:lineRule="auto"/>
        <w:ind w:right="108" w:firstLine="708"/>
        <w:rPr>
          <w:i/>
        </w:rPr>
      </w:pPr>
      <w:r>
        <w:t>Для подтверждения результата выделения йода в пробы с тёмно-синим оттенком</w:t>
      </w:r>
      <w:r>
        <w:rPr>
          <w:spacing w:val="-4"/>
        </w:rPr>
        <w:t xml:space="preserve"> </w:t>
      </w:r>
      <w:r>
        <w:t>добавили</w:t>
      </w:r>
      <w:r>
        <w:rPr>
          <w:spacing w:val="-6"/>
        </w:rPr>
        <w:t xml:space="preserve"> </w:t>
      </w:r>
      <w:r>
        <w:t>раствор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Наблюдали</w:t>
      </w:r>
      <w:r>
        <w:rPr>
          <w:spacing w:val="-4"/>
        </w:rPr>
        <w:t xml:space="preserve"> </w:t>
      </w:r>
      <w:r>
        <w:t>обесцвечивание</w:t>
      </w:r>
      <w:r>
        <w:rPr>
          <w:spacing w:val="-4"/>
        </w:rPr>
        <w:t xml:space="preserve"> </w:t>
      </w:r>
      <w:r>
        <w:t xml:space="preserve">водных растворов. Это доказывает наличие йода в пробах ламинарии, винограда, сливы. </w:t>
      </w:r>
      <w:r>
        <w:rPr>
          <w:i/>
        </w:rPr>
        <w:t>(приложение 7,8).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a3"/>
        <w:spacing w:before="73" w:line="360" w:lineRule="auto"/>
        <w:ind w:right="108" w:firstLine="708"/>
      </w:pPr>
      <w:r>
        <w:rPr>
          <w:color w:val="000000"/>
          <w:shd w:val="clear" w:color="auto" w:fill="F5F5F5"/>
        </w:rPr>
        <w:lastRenderedPageBreak/>
        <w:t>В лабораторных условиях школы невозможно количественное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определение йода, поэтому было проведено качественное его определение по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интенсивности синей окраски после добавления к раствору крахмала.</w:t>
      </w:r>
    </w:p>
    <w:p w:rsidR="00E77B94" w:rsidRDefault="008A54BC">
      <w:pPr>
        <w:pStyle w:val="a3"/>
        <w:spacing w:line="362" w:lineRule="auto"/>
        <w:ind w:right="115" w:firstLine="708"/>
      </w:pPr>
      <w:r>
        <w:t>Стоит отметить, что ламинария была взята в консервированном виде. Предположительно из-за этого содержание йода в пробе может быть занижено.</w:t>
      </w:r>
    </w:p>
    <w:p w:rsidR="00E77B94" w:rsidRDefault="008A54BC">
      <w:pPr>
        <w:pStyle w:val="a3"/>
        <w:spacing w:line="360" w:lineRule="auto"/>
        <w:ind w:right="111" w:firstLine="708"/>
        <w:rPr>
          <w:i/>
        </w:rPr>
      </w:pPr>
      <w:r>
        <w:rPr>
          <w:color w:val="000000"/>
          <w:shd w:val="clear" w:color="auto" w:fill="F5F5F5"/>
        </w:rPr>
        <w:t>Для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подтверждения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достоверности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полученных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результатов</w:t>
      </w:r>
      <w:r>
        <w:rPr>
          <w:color w:val="000000"/>
          <w:spacing w:val="-18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в</w:t>
      </w:r>
      <w:r>
        <w:rPr>
          <w:color w:val="000000"/>
          <w:spacing w:val="-1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предыдущих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 xml:space="preserve">опытах провели дополнительные исследования следующих проб: </w:t>
      </w:r>
      <w:r>
        <w:rPr>
          <w:color w:val="000000"/>
        </w:rPr>
        <w:t>"San Martin Соль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Экстрайодированная",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биологическая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добавка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"Эвалар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Ламинария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 xml:space="preserve">морская капуста" </w:t>
      </w:r>
      <w:r>
        <w:rPr>
          <w:i/>
          <w:color w:val="000000"/>
        </w:rPr>
        <w:t>(приложение 9).</w:t>
      </w:r>
    </w:p>
    <w:p w:rsidR="00E77B94" w:rsidRDefault="008A54BC">
      <w:pPr>
        <w:pStyle w:val="a3"/>
        <w:spacing w:line="360" w:lineRule="auto"/>
        <w:ind w:right="108" w:firstLine="708"/>
        <w:rPr>
          <w:i/>
        </w:rPr>
      </w:pPr>
      <w:r>
        <w:t xml:space="preserve">Для эксперимента измельчили таблетку БАД </w:t>
      </w:r>
      <w:r>
        <w:rPr>
          <w:i/>
        </w:rPr>
        <w:t>(приложение 10)</w:t>
      </w:r>
      <w:r>
        <w:t>, взвесили навеску</w:t>
      </w:r>
      <w:r>
        <w:rPr>
          <w:spacing w:val="-2"/>
        </w:rPr>
        <w:t xml:space="preserve"> </w:t>
      </w:r>
      <w:r>
        <w:t>массой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грамм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добавили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сухому</w:t>
      </w:r>
      <w:r>
        <w:rPr>
          <w:spacing w:val="-2"/>
        </w:rPr>
        <w:t xml:space="preserve"> </w:t>
      </w:r>
      <w:r>
        <w:t>веществу</w:t>
      </w:r>
      <w:r>
        <w:rPr>
          <w:spacing w:val="-5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мл</w:t>
      </w:r>
      <w:r>
        <w:rPr>
          <w:spacing w:val="-4"/>
        </w:rPr>
        <w:t xml:space="preserve"> </w:t>
      </w:r>
      <w:r>
        <w:t>дистиллированной воды. Навеску йодированной соли массой 5 г растворили в 50 мл дистиллированной</w:t>
      </w:r>
      <w:r>
        <w:rPr>
          <w:spacing w:val="-12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rPr>
          <w:i/>
        </w:rPr>
        <w:t>(приложение</w:t>
      </w:r>
      <w:r>
        <w:rPr>
          <w:i/>
          <w:spacing w:val="-12"/>
        </w:rPr>
        <w:t xml:space="preserve"> </w:t>
      </w:r>
      <w:r>
        <w:rPr>
          <w:i/>
        </w:rPr>
        <w:t>11).</w:t>
      </w:r>
      <w:r>
        <w:rPr>
          <w:i/>
          <w:spacing w:val="8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</w:t>
      </w:r>
      <w:r>
        <w:rPr>
          <w:spacing w:val="-12"/>
        </w:rPr>
        <w:t xml:space="preserve"> </w:t>
      </w:r>
      <w:r>
        <w:t>пробы</w:t>
      </w:r>
      <w:r>
        <w:rPr>
          <w:spacing w:val="-12"/>
        </w:rPr>
        <w:t xml:space="preserve"> </w:t>
      </w:r>
      <w:r>
        <w:t>добавили</w:t>
      </w:r>
      <w:r>
        <w:rPr>
          <w:spacing w:val="-12"/>
        </w:rPr>
        <w:t xml:space="preserve"> </w:t>
      </w:r>
      <w:r>
        <w:t>пипеткой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мл раствора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мл</w:t>
      </w:r>
      <w:r>
        <w:rPr>
          <w:spacing w:val="-17"/>
        </w:rPr>
        <w:t xml:space="preserve"> </w:t>
      </w:r>
      <w:r>
        <w:t>раствора</w:t>
      </w:r>
      <w:r>
        <w:rPr>
          <w:spacing w:val="-16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добавления</w:t>
      </w:r>
      <w:r>
        <w:rPr>
          <w:spacing w:val="-15"/>
        </w:rPr>
        <w:t xml:space="preserve"> </w:t>
      </w:r>
      <w:r>
        <w:t>растворов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3,</w:t>
      </w:r>
      <w:r>
        <w:rPr>
          <w:spacing w:val="-17"/>
        </w:rPr>
        <w:t xml:space="preserve"> </w:t>
      </w:r>
      <w:r>
        <w:t xml:space="preserve">пробы окрасились в ярко-желтый цвет. Экспериментальные пробы закрыли и поместили в темное место на сутки. По окончанию эксперимента наблюдалась тёмно – коричневая окраска пробы с выраженным запахом йода </w:t>
      </w:r>
      <w:r>
        <w:rPr>
          <w:i/>
        </w:rPr>
        <w:t xml:space="preserve">(приложение </w:t>
      </w:r>
      <w:r>
        <w:rPr>
          <w:i/>
          <w:spacing w:val="-4"/>
        </w:rPr>
        <w:t>12).</w:t>
      </w:r>
    </w:p>
    <w:p w:rsidR="00E77B94" w:rsidRDefault="008A54BC">
      <w:pPr>
        <w:pStyle w:val="a3"/>
        <w:spacing w:line="360" w:lineRule="auto"/>
        <w:ind w:right="108" w:firstLine="708"/>
      </w:pPr>
      <w:r>
        <w:t>Через сутки попробовали отфильтровать раствор.</w:t>
      </w:r>
      <w:r>
        <w:rPr>
          <w:spacing w:val="40"/>
        </w:rPr>
        <w:t xml:space="preserve"> </w:t>
      </w:r>
      <w:r>
        <w:t>Взвесь плохо фильтровалась. Вытяжка раствора через фильтр не проходила. На фильтре оставалась вода с набухшей водорослью. После детального осмотра содержимого фильтра, обнаружили на фильтре вязкое, похожее на свежую водоросль</w:t>
      </w:r>
      <w:r>
        <w:rPr>
          <w:spacing w:val="-5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препятствовало</w:t>
      </w:r>
      <w:r>
        <w:rPr>
          <w:spacing w:val="-6"/>
        </w:rPr>
        <w:t xml:space="preserve"> </w:t>
      </w:r>
      <w:r>
        <w:t>пропусканию</w:t>
      </w:r>
      <w:r>
        <w:rPr>
          <w:spacing w:val="-7"/>
        </w:rPr>
        <w:t xml:space="preserve"> </w:t>
      </w:r>
      <w:r>
        <w:t>воды.</w:t>
      </w:r>
      <w:r>
        <w:rPr>
          <w:spacing w:val="-7"/>
        </w:rPr>
        <w:t xml:space="preserve"> </w:t>
      </w:r>
      <w:r>
        <w:t>Изучив</w:t>
      </w:r>
      <w:r>
        <w:rPr>
          <w:spacing w:val="-4"/>
        </w:rPr>
        <w:t xml:space="preserve"> </w:t>
      </w:r>
      <w:r>
        <w:t>состав БАДа, предположили, что это возможно могло произойти из-за присутствия диоксида кремния аморфного в БАДе.</w:t>
      </w:r>
    </w:p>
    <w:p w:rsidR="00E77B94" w:rsidRDefault="008A54BC">
      <w:pPr>
        <w:pStyle w:val="a3"/>
        <w:spacing w:line="360" w:lineRule="auto"/>
        <w:ind w:right="112" w:firstLine="708"/>
      </w:pPr>
      <w:r>
        <w:t>Чтобы убедиться в том, что в пробах есть йод, добавили в экспериментальные растворы тиосульфат натрия. В результате наблюдали полное обесцвечивание растворов, что доказывает наличие йода в анализируемых</w:t>
      </w:r>
      <w:r>
        <w:rPr>
          <w:spacing w:val="47"/>
          <w:w w:val="150"/>
        </w:rPr>
        <w:t xml:space="preserve"> </w:t>
      </w:r>
      <w:r>
        <w:t>образцах</w:t>
      </w:r>
      <w:r>
        <w:rPr>
          <w:spacing w:val="56"/>
          <w:w w:val="150"/>
        </w:rPr>
        <w:t xml:space="preserve"> </w:t>
      </w:r>
      <w:r>
        <w:rPr>
          <w:i/>
        </w:rPr>
        <w:t>(приложение</w:t>
      </w:r>
      <w:r>
        <w:rPr>
          <w:i/>
          <w:spacing w:val="49"/>
          <w:w w:val="150"/>
        </w:rPr>
        <w:t xml:space="preserve"> </w:t>
      </w:r>
      <w:r>
        <w:rPr>
          <w:i/>
        </w:rPr>
        <w:t>13).</w:t>
      </w:r>
      <w:r>
        <w:rPr>
          <w:i/>
          <w:spacing w:val="51"/>
          <w:w w:val="150"/>
        </w:rPr>
        <w:t xml:space="preserve"> </w:t>
      </w:r>
      <w:r>
        <w:t>Условия</w:t>
      </w:r>
      <w:r>
        <w:rPr>
          <w:spacing w:val="50"/>
          <w:w w:val="150"/>
        </w:rPr>
        <w:t xml:space="preserve"> </w:t>
      </w:r>
      <w:r>
        <w:t>школьной</w:t>
      </w:r>
      <w:r>
        <w:rPr>
          <w:spacing w:val="52"/>
          <w:w w:val="150"/>
        </w:rPr>
        <w:t xml:space="preserve"> </w:t>
      </w:r>
      <w:r>
        <w:rPr>
          <w:spacing w:val="-2"/>
        </w:rPr>
        <w:t>лаборатории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a3"/>
        <w:spacing w:before="73" w:line="360" w:lineRule="auto"/>
        <w:ind w:right="117"/>
      </w:pPr>
      <w:r>
        <w:lastRenderedPageBreak/>
        <w:t xml:space="preserve">позволили провести только качественное определение йода. Для количественного метода определения йода необходимо специализированное </w:t>
      </w:r>
      <w:r>
        <w:rPr>
          <w:spacing w:val="-2"/>
        </w:rPr>
        <w:t>оборудование.</w:t>
      </w:r>
    </w:p>
    <w:p w:rsidR="00E77B94" w:rsidRPr="00876E18" w:rsidRDefault="008A54BC">
      <w:pPr>
        <w:pStyle w:val="a3"/>
        <w:spacing w:line="321" w:lineRule="exact"/>
        <w:ind w:left="821"/>
        <w:rPr>
          <w:lang w:val="en-US"/>
        </w:rPr>
      </w:pPr>
      <w:r>
        <w:t>Уравнения</w:t>
      </w:r>
      <w:r w:rsidRPr="00876E18">
        <w:rPr>
          <w:spacing w:val="-7"/>
          <w:lang w:val="en-US"/>
        </w:rPr>
        <w:t xml:space="preserve"> </w:t>
      </w:r>
      <w:r>
        <w:rPr>
          <w:spacing w:val="-2"/>
        </w:rPr>
        <w:t>реакции</w:t>
      </w:r>
      <w:r w:rsidRPr="00876E18">
        <w:rPr>
          <w:spacing w:val="-2"/>
          <w:lang w:val="en-US"/>
        </w:rPr>
        <w:t>:</w:t>
      </w:r>
    </w:p>
    <w:p w:rsidR="00E77B94" w:rsidRPr="00876E18" w:rsidRDefault="008A54BC">
      <w:pPr>
        <w:pStyle w:val="a3"/>
        <w:spacing w:before="163" w:line="360" w:lineRule="auto"/>
        <w:ind w:left="821" w:right="3809"/>
        <w:rPr>
          <w:lang w:val="en-US"/>
        </w:rPr>
      </w:pPr>
      <w:r w:rsidRPr="00876E18">
        <w:rPr>
          <w:color w:val="333333"/>
          <w:lang w:val="en-US"/>
        </w:rPr>
        <w:t>KIO</w:t>
      </w:r>
      <w:r w:rsidRPr="00876E18">
        <w:rPr>
          <w:color w:val="333333"/>
          <w:vertAlign w:val="subscript"/>
          <w:lang w:val="en-US"/>
        </w:rPr>
        <w:t>3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+</w:t>
      </w:r>
      <w:r w:rsidRPr="00876E18">
        <w:rPr>
          <w:color w:val="333333"/>
          <w:spacing w:val="-6"/>
          <w:lang w:val="en-US"/>
        </w:rPr>
        <w:t xml:space="preserve"> </w:t>
      </w:r>
      <w:r w:rsidRPr="00876E18">
        <w:rPr>
          <w:color w:val="333333"/>
          <w:lang w:val="en-US"/>
        </w:rPr>
        <w:t>5KI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+</w:t>
      </w:r>
      <w:r w:rsidRPr="00876E18">
        <w:rPr>
          <w:color w:val="333333"/>
          <w:spacing w:val="-4"/>
          <w:lang w:val="en-US"/>
        </w:rPr>
        <w:t xml:space="preserve"> </w:t>
      </w:r>
      <w:r w:rsidRPr="00876E18">
        <w:rPr>
          <w:color w:val="333333"/>
          <w:lang w:val="en-US"/>
        </w:rPr>
        <w:t>3H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>SO</w:t>
      </w:r>
      <w:r w:rsidRPr="00876E18">
        <w:rPr>
          <w:color w:val="333333"/>
          <w:vertAlign w:val="subscript"/>
          <w:lang w:val="en-US"/>
        </w:rPr>
        <w:t>4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=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3I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+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3K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>SO</w:t>
      </w:r>
      <w:r w:rsidRPr="00876E18">
        <w:rPr>
          <w:color w:val="333333"/>
          <w:vertAlign w:val="subscript"/>
          <w:lang w:val="en-US"/>
        </w:rPr>
        <w:t>4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+</w:t>
      </w:r>
      <w:r w:rsidRPr="00876E18">
        <w:rPr>
          <w:color w:val="333333"/>
          <w:spacing w:val="-3"/>
          <w:lang w:val="en-US"/>
        </w:rPr>
        <w:t xml:space="preserve"> </w:t>
      </w:r>
      <w:r w:rsidRPr="00876E18">
        <w:rPr>
          <w:color w:val="333333"/>
          <w:lang w:val="en-US"/>
        </w:rPr>
        <w:t>3H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>O I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 xml:space="preserve"> + 2Na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>S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>O</w:t>
      </w:r>
      <w:r w:rsidRPr="00876E18">
        <w:rPr>
          <w:color w:val="333333"/>
          <w:vertAlign w:val="subscript"/>
          <w:lang w:val="en-US"/>
        </w:rPr>
        <w:t>3</w:t>
      </w:r>
      <w:r w:rsidRPr="00876E18">
        <w:rPr>
          <w:color w:val="333333"/>
          <w:lang w:val="en-US"/>
        </w:rPr>
        <w:t xml:space="preserve"> = 2NaI + Na</w:t>
      </w:r>
      <w:r w:rsidRPr="00876E18">
        <w:rPr>
          <w:color w:val="333333"/>
          <w:vertAlign w:val="subscript"/>
          <w:lang w:val="en-US"/>
        </w:rPr>
        <w:t>2</w:t>
      </w:r>
      <w:r w:rsidRPr="00876E18">
        <w:rPr>
          <w:color w:val="333333"/>
          <w:lang w:val="en-US"/>
        </w:rPr>
        <w:t>S</w:t>
      </w:r>
      <w:r w:rsidRPr="00876E18">
        <w:rPr>
          <w:color w:val="333333"/>
          <w:vertAlign w:val="subscript"/>
          <w:lang w:val="en-US"/>
        </w:rPr>
        <w:t>4</w:t>
      </w:r>
      <w:r w:rsidRPr="00876E18">
        <w:rPr>
          <w:color w:val="333333"/>
          <w:lang w:val="en-US"/>
        </w:rPr>
        <w:t>O</w:t>
      </w:r>
      <w:r w:rsidRPr="00876E18">
        <w:rPr>
          <w:color w:val="333333"/>
          <w:vertAlign w:val="subscript"/>
          <w:lang w:val="en-US"/>
        </w:rPr>
        <w:t>6</w:t>
      </w:r>
    </w:p>
    <w:p w:rsidR="00E77B94" w:rsidRDefault="008A54BC">
      <w:pPr>
        <w:pStyle w:val="a3"/>
        <w:spacing w:line="360" w:lineRule="auto"/>
        <w:ind w:right="109" w:firstLine="708"/>
      </w:pPr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rPr>
          <w:color w:val="000000"/>
          <w:shd w:val="clear" w:color="auto" w:fill="F5F5F5"/>
        </w:rPr>
        <w:t>наиболее интенсивная окраска наблюдалась в пробе, содержащей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виноград. Менее интенсивная окраска в пробах, содержащих сливу и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ламинарию. И незначительные изменения наблюдались в пробах, содержащих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капусту и морковь. Отсюда следует, что большее содержание йода в винограде,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меньшее в сливе и ламинарии и практически не содержится йод в капусте и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 xml:space="preserve">моркови. </w:t>
      </w:r>
      <w:r>
        <w:rPr>
          <w:color w:val="000000"/>
        </w:rPr>
        <w:t>Результаты второго эксперимента подтвердили заявленное производителем содержание йода в образцах "San Martin Соль Экстра йодированная" 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БАД "Эвалар</w:t>
      </w:r>
      <w:r w:rsidR="00876E18">
        <w:rPr>
          <w:color w:val="000000"/>
        </w:rPr>
        <w:t>.</w:t>
      </w:r>
      <w:r>
        <w:rPr>
          <w:color w:val="000000"/>
        </w:rPr>
        <w:t xml:space="preserve"> Ламинария морская капуста".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1"/>
        <w:numPr>
          <w:ilvl w:val="0"/>
          <w:numId w:val="3"/>
        </w:numPr>
        <w:tabs>
          <w:tab w:val="left" w:pos="4743"/>
        </w:tabs>
        <w:ind w:left="4743" w:hanging="466"/>
        <w:jc w:val="both"/>
      </w:pPr>
      <w:bookmarkStart w:id="4" w:name="_TOC_250002"/>
      <w:bookmarkEnd w:id="4"/>
      <w:r>
        <w:rPr>
          <w:spacing w:val="-2"/>
        </w:rPr>
        <w:lastRenderedPageBreak/>
        <w:t>Заключение</w:t>
      </w:r>
    </w:p>
    <w:p w:rsidR="00E77B94" w:rsidRDefault="008A54BC">
      <w:pPr>
        <w:pStyle w:val="a3"/>
        <w:spacing w:before="161" w:line="360" w:lineRule="auto"/>
        <w:ind w:right="109" w:firstLine="847"/>
      </w:pPr>
      <w:r>
        <w:t>Подводя итог работы, убедились в значимости йода в жизни человека. В организм йод поступает, прежде всего, с пищей и принимает участие в метаболизме, росте и развитии, оказывая при этом антибактериальные, противораковые, противовирусные свойства. Ежедневная потребность в йоде зависит от возраста и физиологического состояния.</w:t>
      </w:r>
    </w:p>
    <w:p w:rsidR="00E77B94" w:rsidRDefault="008A54BC">
      <w:pPr>
        <w:pStyle w:val="a3"/>
        <w:spacing w:line="360" w:lineRule="auto"/>
        <w:ind w:right="108" w:firstLine="778"/>
      </w:pPr>
      <w:r>
        <w:t>Цели и задачи достигнуты. Гипотеза подтверждена. Была проанализирована информация о микроэлементе и проведены эксперименты по определению качественного содержания йода в выборочных объектах: продуктах</w:t>
      </w:r>
      <w:r>
        <w:rPr>
          <w:spacing w:val="-4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БАД.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достаточным содержанием йода, может предотвратить многие заболевания. Если потребитель будет проинформирован о наличии данного элемента в определенных продуктах, БАДах, то это позволит восполнить йододефицит у населения, тем самым снизить риск множества заболеваний. В процессе работы нами была проведена </w:t>
      </w:r>
      <w:r>
        <w:rPr>
          <w:spacing w:val="-2"/>
        </w:rPr>
        <w:t>просветительская</w:t>
      </w:r>
      <w:r>
        <w:rPr>
          <w:spacing w:val="-7"/>
        </w:rPr>
        <w:t xml:space="preserve"> </w:t>
      </w:r>
      <w:r>
        <w:rPr>
          <w:spacing w:val="-2"/>
        </w:rPr>
        <w:t>акция</w:t>
      </w:r>
      <w:r>
        <w:rPr>
          <w:spacing w:val="-8"/>
        </w:rPr>
        <w:t xml:space="preserve"> </w:t>
      </w:r>
      <w:r>
        <w:rPr>
          <w:spacing w:val="-2"/>
        </w:rPr>
        <w:t>среди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10-11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  <w:r>
        <w:rPr>
          <w:spacing w:val="-5"/>
        </w:rPr>
        <w:t xml:space="preserve"> </w:t>
      </w:r>
      <w:r>
        <w:rPr>
          <w:spacing w:val="-2"/>
        </w:rPr>
        <w:t>под</w:t>
      </w:r>
      <w:r>
        <w:rPr>
          <w:spacing w:val="-8"/>
        </w:rPr>
        <w:t xml:space="preserve"> </w:t>
      </w:r>
      <w:r>
        <w:rPr>
          <w:spacing w:val="-2"/>
        </w:rPr>
        <w:t>названием:</w:t>
      </w:r>
      <w:r>
        <w:rPr>
          <w:spacing w:val="-3"/>
        </w:rPr>
        <w:t xml:space="preserve"> </w:t>
      </w:r>
      <w:r>
        <w:rPr>
          <w:spacing w:val="-2"/>
        </w:rPr>
        <w:t>«Соль</w:t>
      </w:r>
    </w:p>
    <w:p w:rsidR="00E77B94" w:rsidRDefault="008A54BC">
      <w:pPr>
        <w:pStyle w:val="a3"/>
        <w:spacing w:before="1" w:line="360" w:lineRule="auto"/>
        <w:ind w:right="110"/>
      </w:pPr>
      <w:r>
        <w:t>+ йод – IQ сбережёт!» и вовлечением их к прослушиванию семинара, который проводила</w:t>
      </w:r>
      <w:r>
        <w:rPr>
          <w:spacing w:val="-4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служба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надзору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потребителей</w:t>
      </w:r>
      <w:r>
        <w:rPr>
          <w:spacing w:val="-7"/>
        </w:rPr>
        <w:t xml:space="preserve"> </w:t>
      </w:r>
      <w:r>
        <w:t>и благополучия человека.</w:t>
      </w:r>
    </w:p>
    <w:p w:rsidR="00E77B94" w:rsidRDefault="008A54BC">
      <w:pPr>
        <w:pStyle w:val="a3"/>
        <w:ind w:left="821"/>
      </w:pPr>
      <w:r>
        <w:t>В</w:t>
      </w:r>
      <w:r>
        <w:rPr>
          <w:spacing w:val="50"/>
        </w:rPr>
        <w:t xml:space="preserve"> </w:t>
      </w:r>
      <w:r>
        <w:t>ходе</w:t>
      </w:r>
      <w:r>
        <w:rPr>
          <w:spacing w:val="50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проводились</w:t>
      </w:r>
      <w:r>
        <w:rPr>
          <w:spacing w:val="51"/>
        </w:rPr>
        <w:t xml:space="preserve"> </w:t>
      </w:r>
      <w:r>
        <w:t>лабораторные</w:t>
      </w:r>
      <w:r>
        <w:rPr>
          <w:spacing w:val="50"/>
        </w:rPr>
        <w:t xml:space="preserve"> </w:t>
      </w:r>
      <w:r>
        <w:t>опыты</w:t>
      </w:r>
      <w:r>
        <w:rPr>
          <w:spacing w:val="57"/>
        </w:rPr>
        <w:t xml:space="preserve"> </w:t>
      </w:r>
      <w:r>
        <w:t>согласно</w:t>
      </w:r>
      <w:r>
        <w:rPr>
          <w:spacing w:val="54"/>
        </w:rPr>
        <w:t xml:space="preserve"> </w:t>
      </w:r>
      <w:r>
        <w:rPr>
          <w:spacing w:val="-2"/>
        </w:rPr>
        <w:t>методикам:</w:t>
      </w:r>
    </w:p>
    <w:p w:rsidR="00E77B94" w:rsidRDefault="008A54BC">
      <w:pPr>
        <w:pStyle w:val="a3"/>
        <w:spacing w:before="161" w:line="360" w:lineRule="auto"/>
        <w:ind w:right="110"/>
      </w:pPr>
      <w:r>
        <w:t>«Качественное определение йода в продуктах питания и БАД, обработанных йодистым калием (йодидом калия KI)», «Качественное определение йода методом сухого “пятна” для йодата».</w:t>
      </w:r>
    </w:p>
    <w:p w:rsidR="00E77B94" w:rsidRDefault="008A54BC">
      <w:pPr>
        <w:pStyle w:val="a3"/>
        <w:spacing w:before="1" w:line="360" w:lineRule="auto"/>
        <w:ind w:right="111" w:firstLine="708"/>
      </w:pPr>
      <w:r>
        <w:t xml:space="preserve">По результатам исследования были сделаны следующие выводы: наибольшее содержание йода наблюдается в пробе, </w:t>
      </w:r>
      <w:r>
        <w:rPr>
          <w:color w:val="000000"/>
          <w:shd w:val="clear" w:color="auto" w:fill="F5F5F5"/>
        </w:rPr>
        <w:t>содержащей виноград.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Наименьшее содержание элемента в пробах, содержащих сливу и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консервированную ламинарию. В пробах капусты и моркови качественно не</w:t>
      </w:r>
      <w:r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доказано наличие йода.</w:t>
      </w:r>
    </w:p>
    <w:p w:rsidR="00E77B94" w:rsidRDefault="008A54BC">
      <w:pPr>
        <w:pStyle w:val="a3"/>
        <w:spacing w:line="360" w:lineRule="auto"/>
        <w:ind w:right="113" w:firstLine="708"/>
      </w:pPr>
      <w:r>
        <w:rPr>
          <w:color w:val="000000"/>
          <w:shd w:val="clear" w:color="auto" w:fill="F5F5F5"/>
        </w:rPr>
        <w:t xml:space="preserve">Анализ пробы БАД </w:t>
      </w:r>
      <w:r>
        <w:rPr>
          <w:color w:val="000000"/>
        </w:rPr>
        <w:t>"Эвалар Ламинария морская капуста" и пробы соли "San</w:t>
      </w:r>
      <w:r>
        <w:rPr>
          <w:color w:val="000000"/>
          <w:spacing w:val="73"/>
        </w:rPr>
        <w:t xml:space="preserve">  </w:t>
      </w:r>
      <w:r>
        <w:rPr>
          <w:color w:val="000000"/>
        </w:rPr>
        <w:t>Martin</w:t>
      </w:r>
      <w:r>
        <w:rPr>
          <w:color w:val="000000"/>
          <w:spacing w:val="77"/>
        </w:rPr>
        <w:t xml:space="preserve">  </w:t>
      </w:r>
      <w:r>
        <w:rPr>
          <w:color w:val="000000"/>
        </w:rPr>
        <w:t>Соль</w:t>
      </w:r>
      <w:r>
        <w:rPr>
          <w:color w:val="000000"/>
          <w:spacing w:val="76"/>
        </w:rPr>
        <w:t xml:space="preserve">  </w:t>
      </w:r>
      <w:r>
        <w:rPr>
          <w:color w:val="000000"/>
        </w:rPr>
        <w:t>Экстрайодированная"</w:t>
      </w:r>
      <w:r>
        <w:rPr>
          <w:color w:val="000000"/>
          <w:spacing w:val="75"/>
        </w:rPr>
        <w:t xml:space="preserve">  </w:t>
      </w:r>
      <w:r>
        <w:rPr>
          <w:color w:val="000000"/>
        </w:rPr>
        <w:t>дали</w:t>
      </w:r>
      <w:r>
        <w:rPr>
          <w:color w:val="000000"/>
          <w:spacing w:val="76"/>
        </w:rPr>
        <w:t xml:space="preserve">  </w:t>
      </w:r>
      <w:r>
        <w:rPr>
          <w:color w:val="000000"/>
        </w:rPr>
        <w:t>следующие</w:t>
      </w:r>
      <w:r>
        <w:rPr>
          <w:color w:val="000000"/>
          <w:spacing w:val="76"/>
        </w:rPr>
        <w:t xml:space="preserve">  </w:t>
      </w:r>
      <w:r>
        <w:rPr>
          <w:color w:val="000000"/>
          <w:spacing w:val="-2"/>
        </w:rPr>
        <w:t>результаты: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a3"/>
        <w:spacing w:before="73" w:line="360" w:lineRule="auto"/>
        <w:ind w:right="116"/>
      </w:pPr>
      <w:r>
        <w:lastRenderedPageBreak/>
        <w:t>насыщенная ярко-желтая окраска и выраженный запах йода подтвердили наличие данного микроэлемента в выбранных образцах.</w:t>
      </w:r>
    </w:p>
    <w:p w:rsidR="00E77B94" w:rsidRDefault="008A54BC">
      <w:pPr>
        <w:pStyle w:val="a3"/>
        <w:spacing w:line="360" w:lineRule="auto"/>
        <w:ind w:right="114" w:firstLine="708"/>
      </w:pPr>
      <w:r>
        <w:t>Условия школьной лаборатории позволили провести только качественное определение йода. Для количественного метода определения йода необходимо специализированное оборудование.</w:t>
      </w:r>
    </w:p>
    <w:p w:rsidR="00E77B94" w:rsidRDefault="008A54BC">
      <w:pPr>
        <w:pStyle w:val="a3"/>
        <w:spacing w:line="360" w:lineRule="auto"/>
        <w:ind w:right="109" w:firstLine="708"/>
      </w:pPr>
      <w:r>
        <w:t xml:space="preserve">Также одной из задач было разработать информационный буклет о значении йода в жизни человека и провести акцию по его распространению </w:t>
      </w:r>
      <w:r>
        <w:rPr>
          <w:i/>
        </w:rPr>
        <w:t>(приложение</w:t>
      </w:r>
      <w:r>
        <w:rPr>
          <w:i/>
          <w:spacing w:val="-1"/>
        </w:rPr>
        <w:t xml:space="preserve"> </w:t>
      </w:r>
      <w:r>
        <w:rPr>
          <w:i/>
        </w:rPr>
        <w:t>14).</w:t>
      </w:r>
      <w:r>
        <w:rPr>
          <w:i/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принимали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волонтеры.</w:t>
      </w:r>
      <w:r>
        <w:rPr>
          <w:spacing w:val="-1"/>
        </w:rPr>
        <w:t xml:space="preserve"> </w:t>
      </w:r>
      <w:r>
        <w:t>Буклеты</w:t>
      </w:r>
      <w:r>
        <w:rPr>
          <w:spacing w:val="-2"/>
        </w:rPr>
        <w:t xml:space="preserve"> </w:t>
      </w:r>
      <w:r>
        <w:t>были распространены среди обучающихся и работников школы, тем самым донесли информацию населению о важности подбора продуктов с целью обеспечения суточного потребления йода. В дальнейшем планируем провести акцию среди жителей нашего города.</w:t>
      </w:r>
    </w:p>
    <w:p w:rsidR="00E77B94" w:rsidRDefault="00E77B94">
      <w:pPr>
        <w:spacing w:line="360" w:lineRule="auto"/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1"/>
        <w:numPr>
          <w:ilvl w:val="0"/>
          <w:numId w:val="3"/>
        </w:numPr>
        <w:tabs>
          <w:tab w:val="left" w:pos="4235"/>
        </w:tabs>
        <w:ind w:left="4235" w:hanging="450"/>
        <w:jc w:val="left"/>
      </w:pPr>
      <w:bookmarkStart w:id="5" w:name="_TOC_250001"/>
      <w:r>
        <w:lastRenderedPageBreak/>
        <w:t>Список</w:t>
      </w:r>
      <w:bookmarkEnd w:id="5"/>
      <w:r>
        <w:rPr>
          <w:spacing w:val="-2"/>
        </w:rPr>
        <w:t xml:space="preserve"> литературы</w:t>
      </w:r>
    </w:p>
    <w:p w:rsidR="00E77B94" w:rsidRDefault="008A54BC">
      <w:pPr>
        <w:pStyle w:val="a4"/>
        <w:numPr>
          <w:ilvl w:val="0"/>
          <w:numId w:val="1"/>
        </w:numPr>
        <w:tabs>
          <w:tab w:val="left" w:pos="1202"/>
        </w:tabs>
        <w:spacing w:before="161" w:line="360" w:lineRule="auto"/>
        <w:ind w:right="111" w:firstLine="708"/>
        <w:rPr>
          <w:sz w:val="28"/>
        </w:rPr>
      </w:pPr>
      <w:r>
        <w:rPr>
          <w:color w:val="333333"/>
          <w:sz w:val="28"/>
          <w:shd w:val="clear" w:color="auto" w:fill="FAFAFA"/>
        </w:rPr>
        <w:t>Йод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лечит: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ожоги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и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раны,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атеросклероз,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варикоз,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ОРВИ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и</w:t>
      </w:r>
      <w:r>
        <w:rPr>
          <w:color w:val="333333"/>
          <w:spacing w:val="80"/>
          <w:sz w:val="28"/>
          <w:shd w:val="clear" w:color="auto" w:fill="FAFAFA"/>
        </w:rPr>
        <w:t xml:space="preserve"> </w:t>
      </w:r>
      <w:r>
        <w:rPr>
          <w:color w:val="333333"/>
          <w:sz w:val="28"/>
          <w:shd w:val="clear" w:color="auto" w:fill="FAFAFA"/>
        </w:rPr>
        <w:t>ОРЗ</w:t>
      </w:r>
      <w:r w:rsidR="00185FC0">
        <w:rPr>
          <w:color w:val="000000"/>
          <w:sz w:val="28"/>
        </w:rPr>
        <w:t>// Кибардин Г. М. // 2020</w:t>
      </w:r>
      <w:r>
        <w:rPr>
          <w:color w:val="000000"/>
          <w:sz w:val="28"/>
        </w:rPr>
        <w:t xml:space="preserve"> // Эксмо</w:t>
      </w:r>
    </w:p>
    <w:p w:rsidR="00E77B94" w:rsidRDefault="008A54BC">
      <w:pPr>
        <w:pStyle w:val="a4"/>
        <w:numPr>
          <w:ilvl w:val="0"/>
          <w:numId w:val="1"/>
        </w:numPr>
        <w:tabs>
          <w:tab w:val="left" w:pos="1142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Йод.</w:t>
      </w:r>
      <w:r>
        <w:rPr>
          <w:spacing w:val="38"/>
          <w:sz w:val="28"/>
        </w:rPr>
        <w:t xml:space="preserve"> </w:t>
      </w:r>
      <w:r>
        <w:rPr>
          <w:sz w:val="28"/>
        </w:rPr>
        <w:t>Чудо-микроэлемент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страже</w:t>
      </w:r>
      <w:r>
        <w:rPr>
          <w:spacing w:val="36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3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8"/>
          <w:sz w:val="28"/>
        </w:rPr>
        <w:t xml:space="preserve"> </w:t>
      </w:r>
      <w:r>
        <w:rPr>
          <w:sz w:val="28"/>
        </w:rPr>
        <w:t>//</w:t>
      </w:r>
      <w:r>
        <w:rPr>
          <w:spacing w:val="36"/>
          <w:sz w:val="28"/>
        </w:rPr>
        <w:t xml:space="preserve"> </w:t>
      </w:r>
      <w:r w:rsidR="00185FC0">
        <w:rPr>
          <w:sz w:val="28"/>
        </w:rPr>
        <w:t>Константинов Ю.М. // 2021</w:t>
      </w:r>
      <w:r>
        <w:rPr>
          <w:sz w:val="28"/>
        </w:rPr>
        <w:t>// Центрполиграф</w:t>
      </w:r>
    </w:p>
    <w:p w:rsidR="00E77B94" w:rsidRDefault="008A54BC">
      <w:pPr>
        <w:pStyle w:val="a4"/>
        <w:numPr>
          <w:ilvl w:val="0"/>
          <w:numId w:val="1"/>
        </w:numPr>
        <w:tabs>
          <w:tab w:val="left" w:pos="1100"/>
        </w:tabs>
        <w:spacing w:line="317" w:lineRule="exact"/>
        <w:ind w:left="1100" w:hanging="279"/>
        <w:rPr>
          <w:sz w:val="28"/>
        </w:rPr>
      </w:pPr>
      <w:r>
        <w:rPr>
          <w:sz w:val="28"/>
        </w:rPr>
        <w:t>Йод.</w:t>
      </w:r>
      <w:r>
        <w:rPr>
          <w:spacing w:val="-5"/>
          <w:sz w:val="28"/>
        </w:rPr>
        <w:t xml:space="preserve"> </w:t>
      </w:r>
      <w:r>
        <w:rPr>
          <w:sz w:val="28"/>
        </w:rPr>
        <w:t>Мифы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реальность.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Неумывакин</w:t>
      </w:r>
      <w:r>
        <w:rPr>
          <w:spacing w:val="-7"/>
          <w:sz w:val="28"/>
        </w:rPr>
        <w:t xml:space="preserve"> </w:t>
      </w:r>
      <w:r>
        <w:rPr>
          <w:sz w:val="28"/>
        </w:rPr>
        <w:t>И.П.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 w:rsidR="00185FC0">
        <w:rPr>
          <w:spacing w:val="-4"/>
          <w:sz w:val="28"/>
        </w:rPr>
        <w:t>2020</w:t>
      </w:r>
    </w:p>
    <w:p w:rsidR="00E77B94" w:rsidRDefault="008A54BC">
      <w:pPr>
        <w:pStyle w:val="a4"/>
        <w:numPr>
          <w:ilvl w:val="0"/>
          <w:numId w:val="1"/>
        </w:numPr>
        <w:tabs>
          <w:tab w:val="left" w:pos="1145"/>
        </w:tabs>
        <w:spacing w:before="160" w:line="360" w:lineRule="auto"/>
        <w:ind w:right="115" w:firstLine="708"/>
        <w:rPr>
          <w:sz w:val="28"/>
        </w:rPr>
      </w:pPr>
      <w:r>
        <w:rPr>
          <w:sz w:val="28"/>
        </w:rPr>
        <w:t>Методические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40"/>
          <w:sz w:val="28"/>
        </w:rPr>
        <w:t xml:space="preserve"> </w:t>
      </w:r>
      <w:r>
        <w:rPr>
          <w:sz w:val="28"/>
        </w:rPr>
        <w:t>МУК</w:t>
      </w:r>
      <w:r>
        <w:rPr>
          <w:spacing w:val="40"/>
          <w:sz w:val="28"/>
        </w:rPr>
        <w:t xml:space="preserve"> </w:t>
      </w:r>
      <w:r>
        <w:rPr>
          <w:sz w:val="28"/>
        </w:rPr>
        <w:t>4.1.699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98.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йода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соли поваренной пищевой, йодированной йодатом калия (КЮ 3)</w:t>
      </w:r>
    </w:p>
    <w:p w:rsidR="00E77B94" w:rsidRDefault="00B5237E">
      <w:pPr>
        <w:pStyle w:val="a4"/>
        <w:numPr>
          <w:ilvl w:val="0"/>
          <w:numId w:val="1"/>
        </w:numPr>
        <w:tabs>
          <w:tab w:val="left" w:pos="1101"/>
        </w:tabs>
        <w:spacing w:line="321" w:lineRule="exact"/>
        <w:ind w:left="1101" w:hanging="280"/>
        <w:rPr>
          <w:sz w:val="28"/>
        </w:rPr>
      </w:pPr>
      <w:hyperlink r:id="rId9">
        <w:r w:rsidR="008A54BC">
          <w:rPr>
            <w:spacing w:val="-2"/>
            <w:sz w:val="28"/>
          </w:rPr>
          <w:t>http://www.medcoref.ru/mrefs-1102-1.html</w:t>
        </w:r>
      </w:hyperlink>
    </w:p>
    <w:p w:rsidR="00E77B94" w:rsidRDefault="00B5237E">
      <w:pPr>
        <w:pStyle w:val="a4"/>
        <w:numPr>
          <w:ilvl w:val="0"/>
          <w:numId w:val="1"/>
        </w:numPr>
        <w:tabs>
          <w:tab w:val="left" w:pos="1100"/>
        </w:tabs>
        <w:spacing w:before="162"/>
        <w:ind w:left="1100" w:hanging="279"/>
        <w:rPr>
          <w:sz w:val="28"/>
        </w:rPr>
      </w:pPr>
      <w:hyperlink r:id="rId10">
        <w:r w:rsidR="008A54BC">
          <w:rPr>
            <w:spacing w:val="-2"/>
            <w:sz w:val="28"/>
          </w:rPr>
          <w:t>https://ru.wikipedia.org/wiki/Иод</w:t>
        </w:r>
      </w:hyperlink>
    </w:p>
    <w:p w:rsidR="00E77B94" w:rsidRDefault="00E77B94">
      <w:pPr>
        <w:rPr>
          <w:sz w:val="28"/>
        </w:rPr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1"/>
        <w:numPr>
          <w:ilvl w:val="0"/>
          <w:numId w:val="3"/>
        </w:numPr>
        <w:tabs>
          <w:tab w:val="left" w:pos="4653"/>
        </w:tabs>
        <w:ind w:left="4653" w:hanging="342"/>
        <w:jc w:val="left"/>
      </w:pPr>
      <w:bookmarkStart w:id="6" w:name="_TOC_250000"/>
      <w:bookmarkEnd w:id="6"/>
      <w:r>
        <w:rPr>
          <w:spacing w:val="-2"/>
        </w:rPr>
        <w:lastRenderedPageBreak/>
        <w:t>Приложение</w:t>
      </w:r>
    </w:p>
    <w:p w:rsidR="00E77B94" w:rsidRDefault="008A54BC">
      <w:pPr>
        <w:pStyle w:val="a3"/>
        <w:tabs>
          <w:tab w:val="left" w:pos="4723"/>
        </w:tabs>
        <w:spacing w:before="277"/>
        <w:ind w:left="0" w:right="433"/>
        <w:jc w:val="right"/>
      </w:pPr>
      <w:r>
        <w:t>Приложение</w:t>
      </w:r>
      <w:r>
        <w:rPr>
          <w:spacing w:val="-10"/>
        </w:rPr>
        <w:t xml:space="preserve"> 1</w:t>
      </w:r>
      <w:r>
        <w:tab/>
        <w:t>Приложение</w:t>
      </w:r>
      <w:r>
        <w:rPr>
          <w:spacing w:val="-10"/>
        </w:rPr>
        <w:t xml:space="preserve"> 2</w:t>
      </w:r>
    </w:p>
    <w:p w:rsidR="00E77B94" w:rsidRDefault="008A54BC">
      <w:pPr>
        <w:tabs>
          <w:tab w:val="left" w:pos="6363"/>
        </w:tabs>
        <w:ind w:left="823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488306" cy="1865376"/>
            <wp:effectExtent l="0" t="0" r="0" b="0"/>
            <wp:docPr id="3" name="Image 3" descr="D:\downloads\йод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:\downloads\йод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06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986057" cy="18216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057" cy="182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94" w:rsidRDefault="008A54BC">
      <w:pPr>
        <w:pStyle w:val="a3"/>
        <w:tabs>
          <w:tab w:val="left" w:pos="6075"/>
        </w:tabs>
        <w:ind w:left="821"/>
        <w:jc w:val="left"/>
      </w:pPr>
      <w:r>
        <w:t>Йод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твёрдом</w:t>
      </w:r>
      <w:r>
        <w:rPr>
          <w:spacing w:val="-2"/>
        </w:rPr>
        <w:t xml:space="preserve"> состоянии</w:t>
      </w:r>
      <w:r>
        <w:tab/>
        <w:t>Йод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газообразном</w:t>
      </w:r>
      <w:r>
        <w:rPr>
          <w:spacing w:val="-4"/>
        </w:rPr>
        <w:t xml:space="preserve"> </w:t>
      </w:r>
      <w:r>
        <w:rPr>
          <w:spacing w:val="-2"/>
        </w:rPr>
        <w:t>состоянии</w:t>
      </w:r>
    </w:p>
    <w:p w:rsidR="00E77B94" w:rsidRDefault="00E77B94">
      <w:pPr>
        <w:pStyle w:val="a3"/>
        <w:ind w:left="0"/>
        <w:jc w:val="left"/>
      </w:pPr>
    </w:p>
    <w:p w:rsidR="00E77B94" w:rsidRDefault="00E77B94">
      <w:pPr>
        <w:pStyle w:val="a3"/>
        <w:spacing w:before="25"/>
        <w:ind w:left="0"/>
        <w:jc w:val="left"/>
      </w:pPr>
    </w:p>
    <w:p w:rsidR="00E77B94" w:rsidRDefault="008A54BC">
      <w:pPr>
        <w:pStyle w:val="a3"/>
        <w:tabs>
          <w:tab w:val="left" w:pos="4457"/>
        </w:tabs>
        <w:ind w:left="0" w:right="418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3</w:t>
      </w:r>
      <w:r>
        <w:tab/>
        <w:t>Приложение</w:t>
      </w:r>
      <w:r>
        <w:rPr>
          <w:spacing w:val="-12"/>
        </w:rPr>
        <w:t xml:space="preserve"> </w:t>
      </w:r>
      <w:r>
        <w:rPr>
          <w:spacing w:val="-10"/>
        </w:rPr>
        <w:t>4</w:t>
      </w:r>
    </w:p>
    <w:p w:rsidR="00E77B94" w:rsidRDefault="008A54BC">
      <w:pPr>
        <w:pStyle w:val="a3"/>
        <w:spacing w:before="2"/>
        <w:ind w:left="0"/>
        <w:jc w:val="left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126215</wp:posOffset>
            </wp:positionV>
            <wp:extent cx="2709522" cy="1632203"/>
            <wp:effectExtent l="0" t="0" r="0" b="0"/>
            <wp:wrapTopAndBottom/>
            <wp:docPr id="5" name="Image 5" descr="D:\Йод в нашей жизни\опыты\фото\IMG_20210615_1037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D:\Йод в нашей жизни\опыты\фото\IMG_20210615_10374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522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4037329</wp:posOffset>
            </wp:positionH>
            <wp:positionV relativeFrom="paragraph">
              <wp:posOffset>164315</wp:posOffset>
            </wp:positionV>
            <wp:extent cx="2712567" cy="1595627"/>
            <wp:effectExtent l="0" t="0" r="0" b="0"/>
            <wp:wrapTopAndBottom/>
            <wp:docPr id="6" name="Image 6" descr="D:\Йод в нашей жизни\опыты\фото\IMG_20210615_10163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:\Йод в нашей жизни\опыты\фото\IMG_20210615_1016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567" cy="159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B94" w:rsidRDefault="00E77B94">
      <w:pPr>
        <w:pStyle w:val="a3"/>
        <w:spacing w:before="163"/>
        <w:ind w:left="0"/>
        <w:jc w:val="left"/>
      </w:pPr>
    </w:p>
    <w:p w:rsidR="00E77B94" w:rsidRDefault="008A54BC">
      <w:pPr>
        <w:pStyle w:val="a3"/>
        <w:tabs>
          <w:tab w:val="left" w:pos="7153"/>
        </w:tabs>
        <w:spacing w:before="1"/>
        <w:ind w:left="3682"/>
        <w:jc w:val="lef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5</w:t>
      </w:r>
      <w:r>
        <w:tab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:rsidR="00E77B94" w:rsidRDefault="008A54BC">
      <w:pPr>
        <w:pStyle w:val="a3"/>
        <w:ind w:left="0"/>
        <w:jc w:val="left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141405</wp:posOffset>
            </wp:positionV>
            <wp:extent cx="3331915" cy="2116836"/>
            <wp:effectExtent l="0" t="0" r="0" b="0"/>
            <wp:wrapTopAndBottom/>
            <wp:docPr id="7" name="Image 7" descr="D:\Йод в нашей жизни\опыты\фото\IMG_20210616_0959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D:\Йод в нашей жизни\опыты\фото\IMG_20210616_09590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915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4385945</wp:posOffset>
            </wp:positionH>
            <wp:positionV relativeFrom="paragraph">
              <wp:posOffset>124768</wp:posOffset>
            </wp:positionV>
            <wp:extent cx="1920729" cy="2130552"/>
            <wp:effectExtent l="0" t="0" r="0" b="0"/>
            <wp:wrapTopAndBottom/>
            <wp:docPr id="8" name="Image 8" descr="D:\Йод в нашей жизни\опыты\фото\IMG_20210616_1115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D:\Йод в нашей жизни\опыты\фото\IMG_20210616_11152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729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B94" w:rsidRDefault="00E77B94">
      <w:pPr>
        <w:rPr>
          <w:sz w:val="15"/>
        </w:rPr>
        <w:sectPr w:rsidR="00E77B94">
          <w:pgSz w:w="11910" w:h="16840"/>
          <w:pgMar w:top="1240" w:right="1020" w:bottom="1200" w:left="1020" w:header="0" w:footer="1000" w:gutter="0"/>
          <w:cols w:space="720"/>
        </w:sectPr>
      </w:pPr>
    </w:p>
    <w:p w:rsidR="00E77B94" w:rsidRDefault="008A54BC">
      <w:pPr>
        <w:pStyle w:val="a3"/>
        <w:tabs>
          <w:tab w:val="left" w:pos="5200"/>
        </w:tabs>
        <w:spacing w:before="73"/>
        <w:ind w:left="2145"/>
        <w:jc w:val="center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7</w:t>
      </w:r>
      <w:r>
        <w:tab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8</w:t>
      </w:r>
    </w:p>
    <w:p w:rsidR="00E77B94" w:rsidRDefault="008A54BC">
      <w:pPr>
        <w:tabs>
          <w:tab w:val="left" w:pos="5392"/>
        </w:tabs>
        <w:ind w:left="397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936842" cy="1988820"/>
            <wp:effectExtent l="0" t="0" r="0" b="0"/>
            <wp:docPr id="9" name="Image 9" descr="D:\Йод в нашей жизни\опыты\фото\IMG_20210616_1052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D:\Йод в нашей жизни\опыты\фото\IMG_20210616_10524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932316" cy="1956816"/>
            <wp:effectExtent l="0" t="0" r="0" b="0"/>
            <wp:docPr id="10" name="Image 10" descr="D:\Йод в нашей жизни\опыты\фото\IMG_20210616_1116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D:\Йод в нашей жизни\опыты\фото\IMG_20210616_11163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316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94" w:rsidRDefault="008A54BC">
      <w:pPr>
        <w:pStyle w:val="a3"/>
        <w:tabs>
          <w:tab w:val="left" w:pos="7086"/>
        </w:tabs>
        <w:spacing w:before="210"/>
        <w:ind w:left="3193"/>
        <w:jc w:val="lef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9</w:t>
      </w:r>
      <w:r>
        <w:tab/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10</w:t>
      </w:r>
    </w:p>
    <w:p w:rsidR="00E77B94" w:rsidRDefault="008A54BC">
      <w:pPr>
        <w:tabs>
          <w:tab w:val="left" w:pos="5422"/>
        </w:tabs>
        <w:ind w:left="3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60030" cy="1664207"/>
            <wp:effectExtent l="0" t="0" r="0" b="0"/>
            <wp:docPr id="11" name="Image 11" descr="D:\Йод в нашей жизни\фото\20211118\IMG_20211128_1841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D:\Йод в нашей жизни\фото\20211118\IMG_20211128_18412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030" cy="166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251893" cy="1687068"/>
            <wp:effectExtent l="0" t="0" r="0" b="0"/>
            <wp:docPr id="12" name="Image 12" descr="D:\Йод в нашей жизни\фото\20211216\IMG_20211216_1434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D:\Йод в нашей жизни\фото\20211216\IMG_20211216_14341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893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94" w:rsidRDefault="008A54BC">
      <w:pPr>
        <w:pStyle w:val="a3"/>
        <w:tabs>
          <w:tab w:val="left" w:pos="7015"/>
        </w:tabs>
        <w:spacing w:before="202"/>
        <w:ind w:left="2140"/>
        <w:jc w:val="center"/>
      </w:pPr>
      <w:r>
        <w:t>Приложение</w:t>
      </w:r>
      <w:r>
        <w:rPr>
          <w:spacing w:val="-13"/>
        </w:rPr>
        <w:t xml:space="preserve"> </w:t>
      </w:r>
      <w:r>
        <w:rPr>
          <w:spacing w:val="-5"/>
        </w:rPr>
        <w:t>11</w:t>
      </w:r>
      <w:r>
        <w:tab/>
        <w:t>Приложение</w:t>
      </w:r>
      <w:r>
        <w:rPr>
          <w:spacing w:val="-13"/>
        </w:rPr>
        <w:t xml:space="preserve"> </w:t>
      </w:r>
      <w:r>
        <w:rPr>
          <w:spacing w:val="-5"/>
        </w:rPr>
        <w:t>12</w:t>
      </w:r>
    </w:p>
    <w:p w:rsidR="00E77B94" w:rsidRDefault="008A54BC">
      <w:pPr>
        <w:tabs>
          <w:tab w:val="left" w:pos="5257"/>
        </w:tabs>
        <w:ind w:left="3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25424" cy="1792224"/>
            <wp:effectExtent l="0" t="0" r="0" b="0"/>
            <wp:docPr id="13" name="Image 13" descr="D:\Йод в нашей жизни\фото\20211216\IMG_20211216_15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D:\Йод в нашей жизни\фото\20211216\IMG_20211216_15000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424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618524" cy="1824227"/>
            <wp:effectExtent l="0" t="0" r="0" b="0"/>
            <wp:docPr id="14" name="Image 14" descr="D:\Йод в нашей жизни\фото\20211220\IMG_20211220_1349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D:\Йод в нашей жизни\фото\20211220\IMG_20211220_13494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524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B94" w:rsidRDefault="008A54BC">
      <w:pPr>
        <w:pStyle w:val="a3"/>
        <w:tabs>
          <w:tab w:val="left" w:pos="6949"/>
        </w:tabs>
        <w:spacing w:before="205"/>
        <w:ind w:left="2285"/>
        <w:jc w:val="left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13</w:t>
      </w:r>
      <w:r>
        <w:tab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14</w:t>
      </w:r>
    </w:p>
    <w:p w:rsidR="00E77B94" w:rsidRDefault="008A54BC">
      <w:pPr>
        <w:tabs>
          <w:tab w:val="left" w:pos="5407"/>
        </w:tabs>
        <w:ind w:left="3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48088" cy="1609344"/>
            <wp:effectExtent l="0" t="0" r="0" b="0"/>
            <wp:docPr id="15" name="Image 15" descr="D:\Йод в нашей жизни\фото\20211220\IMG_20211220_1352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D:\Йод в нашей жизни\фото\20211220\IMG_20211220_1352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088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244500" cy="1513332"/>
            <wp:effectExtent l="0" t="0" r="0" b="0"/>
            <wp:docPr id="16" name="Image 16" descr="D:\Йод в нашей жизни\фото\сегодня\IMG_20211228_2124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D:\Йод в нашей жизни\фото\сегодня\IMG_20211228_21242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500" cy="151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7B94">
      <w:pgSz w:w="11910" w:h="16840"/>
      <w:pgMar w:top="1240" w:right="1020" w:bottom="1200" w:left="10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37E" w:rsidRDefault="00B5237E">
      <w:r>
        <w:separator/>
      </w:r>
    </w:p>
  </w:endnote>
  <w:endnote w:type="continuationSeparator" w:id="0">
    <w:p w:rsidR="00B5237E" w:rsidRDefault="00B5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B94" w:rsidRDefault="008A54B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59328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7B94" w:rsidRDefault="008A54BC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932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4.5pt;margin-top:780.9pt;width:18.3pt;height:13.0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" filled="f" stroked="f">
              <v:path arrowok="t"/>
              <v:textbox inset="0,0,0,0">
                <w:txbxContent>
                  <w:p w:rsidR="00E77B94" w:rsidRDefault="008A54BC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932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37E" w:rsidRDefault="00B5237E">
      <w:r>
        <w:separator/>
      </w:r>
    </w:p>
  </w:footnote>
  <w:footnote w:type="continuationSeparator" w:id="0">
    <w:p w:rsidR="00B5237E" w:rsidRDefault="00B52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C2231"/>
    <w:multiLevelType w:val="multilevel"/>
    <w:tmpl w:val="AEBA8EC0"/>
    <w:lvl w:ilvl="0">
      <w:start w:val="1"/>
      <w:numFmt w:val="decimal"/>
      <w:lvlText w:val="%1"/>
      <w:lvlJc w:val="left"/>
      <w:pPr>
        <w:ind w:left="415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5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0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1F8149C2"/>
    <w:multiLevelType w:val="hybridMultilevel"/>
    <w:tmpl w:val="AF82A962"/>
    <w:lvl w:ilvl="0" w:tplc="A8FEC0DA">
      <w:start w:val="1"/>
      <w:numFmt w:val="decimal"/>
      <w:lvlText w:val="%1."/>
      <w:lvlJc w:val="left"/>
      <w:pPr>
        <w:ind w:left="112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CA5584">
      <w:numFmt w:val="bullet"/>
      <w:lvlText w:val="•"/>
      <w:lvlJc w:val="left"/>
      <w:pPr>
        <w:ind w:left="1094" w:hanging="384"/>
      </w:pPr>
      <w:rPr>
        <w:rFonts w:hint="default"/>
        <w:lang w:val="ru-RU" w:eastAsia="en-US" w:bidi="ar-SA"/>
      </w:rPr>
    </w:lvl>
    <w:lvl w:ilvl="2" w:tplc="FADEB80C">
      <w:numFmt w:val="bullet"/>
      <w:lvlText w:val="•"/>
      <w:lvlJc w:val="left"/>
      <w:pPr>
        <w:ind w:left="2069" w:hanging="384"/>
      </w:pPr>
      <w:rPr>
        <w:rFonts w:hint="default"/>
        <w:lang w:val="ru-RU" w:eastAsia="en-US" w:bidi="ar-SA"/>
      </w:rPr>
    </w:lvl>
    <w:lvl w:ilvl="3" w:tplc="4FE46C4A">
      <w:numFmt w:val="bullet"/>
      <w:lvlText w:val="•"/>
      <w:lvlJc w:val="left"/>
      <w:pPr>
        <w:ind w:left="3043" w:hanging="384"/>
      </w:pPr>
      <w:rPr>
        <w:rFonts w:hint="default"/>
        <w:lang w:val="ru-RU" w:eastAsia="en-US" w:bidi="ar-SA"/>
      </w:rPr>
    </w:lvl>
    <w:lvl w:ilvl="4" w:tplc="BDE0E6B0">
      <w:numFmt w:val="bullet"/>
      <w:lvlText w:val="•"/>
      <w:lvlJc w:val="left"/>
      <w:pPr>
        <w:ind w:left="4018" w:hanging="384"/>
      </w:pPr>
      <w:rPr>
        <w:rFonts w:hint="default"/>
        <w:lang w:val="ru-RU" w:eastAsia="en-US" w:bidi="ar-SA"/>
      </w:rPr>
    </w:lvl>
    <w:lvl w:ilvl="5" w:tplc="8144ABCA">
      <w:numFmt w:val="bullet"/>
      <w:lvlText w:val="•"/>
      <w:lvlJc w:val="left"/>
      <w:pPr>
        <w:ind w:left="4993" w:hanging="384"/>
      </w:pPr>
      <w:rPr>
        <w:rFonts w:hint="default"/>
        <w:lang w:val="ru-RU" w:eastAsia="en-US" w:bidi="ar-SA"/>
      </w:rPr>
    </w:lvl>
    <w:lvl w:ilvl="6" w:tplc="E5080856">
      <w:numFmt w:val="bullet"/>
      <w:lvlText w:val="•"/>
      <w:lvlJc w:val="left"/>
      <w:pPr>
        <w:ind w:left="5967" w:hanging="384"/>
      </w:pPr>
      <w:rPr>
        <w:rFonts w:hint="default"/>
        <w:lang w:val="ru-RU" w:eastAsia="en-US" w:bidi="ar-SA"/>
      </w:rPr>
    </w:lvl>
    <w:lvl w:ilvl="7" w:tplc="3F60C5C2">
      <w:numFmt w:val="bullet"/>
      <w:lvlText w:val="•"/>
      <w:lvlJc w:val="left"/>
      <w:pPr>
        <w:ind w:left="6942" w:hanging="384"/>
      </w:pPr>
      <w:rPr>
        <w:rFonts w:hint="default"/>
        <w:lang w:val="ru-RU" w:eastAsia="en-US" w:bidi="ar-SA"/>
      </w:rPr>
    </w:lvl>
    <w:lvl w:ilvl="8" w:tplc="3D5417B0">
      <w:numFmt w:val="bullet"/>
      <w:lvlText w:val="•"/>
      <w:lvlJc w:val="left"/>
      <w:pPr>
        <w:ind w:left="7917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244F32FA"/>
    <w:multiLevelType w:val="hybridMultilevel"/>
    <w:tmpl w:val="A48E60C6"/>
    <w:lvl w:ilvl="0" w:tplc="1A3A6302">
      <w:start w:val="1"/>
      <w:numFmt w:val="upperRoman"/>
      <w:lvlText w:val="%1."/>
      <w:lvlJc w:val="left"/>
      <w:pPr>
        <w:ind w:left="439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F41C4A">
      <w:numFmt w:val="bullet"/>
      <w:lvlText w:val="•"/>
      <w:lvlJc w:val="left"/>
      <w:pPr>
        <w:ind w:left="4946" w:hanging="250"/>
      </w:pPr>
      <w:rPr>
        <w:rFonts w:hint="default"/>
        <w:lang w:val="ru-RU" w:eastAsia="en-US" w:bidi="ar-SA"/>
      </w:rPr>
    </w:lvl>
    <w:lvl w:ilvl="2" w:tplc="96582614">
      <w:numFmt w:val="bullet"/>
      <w:lvlText w:val="•"/>
      <w:lvlJc w:val="left"/>
      <w:pPr>
        <w:ind w:left="5493" w:hanging="250"/>
      </w:pPr>
      <w:rPr>
        <w:rFonts w:hint="default"/>
        <w:lang w:val="ru-RU" w:eastAsia="en-US" w:bidi="ar-SA"/>
      </w:rPr>
    </w:lvl>
    <w:lvl w:ilvl="3" w:tplc="3A089D6E">
      <w:numFmt w:val="bullet"/>
      <w:lvlText w:val="•"/>
      <w:lvlJc w:val="left"/>
      <w:pPr>
        <w:ind w:left="6039" w:hanging="250"/>
      </w:pPr>
      <w:rPr>
        <w:rFonts w:hint="default"/>
        <w:lang w:val="ru-RU" w:eastAsia="en-US" w:bidi="ar-SA"/>
      </w:rPr>
    </w:lvl>
    <w:lvl w:ilvl="4" w:tplc="EEC81512">
      <w:numFmt w:val="bullet"/>
      <w:lvlText w:val="•"/>
      <w:lvlJc w:val="left"/>
      <w:pPr>
        <w:ind w:left="6586" w:hanging="250"/>
      </w:pPr>
      <w:rPr>
        <w:rFonts w:hint="default"/>
        <w:lang w:val="ru-RU" w:eastAsia="en-US" w:bidi="ar-SA"/>
      </w:rPr>
    </w:lvl>
    <w:lvl w:ilvl="5" w:tplc="A6327A18">
      <w:numFmt w:val="bullet"/>
      <w:lvlText w:val="•"/>
      <w:lvlJc w:val="left"/>
      <w:pPr>
        <w:ind w:left="7133" w:hanging="250"/>
      </w:pPr>
      <w:rPr>
        <w:rFonts w:hint="default"/>
        <w:lang w:val="ru-RU" w:eastAsia="en-US" w:bidi="ar-SA"/>
      </w:rPr>
    </w:lvl>
    <w:lvl w:ilvl="6" w:tplc="8C8C7FE6">
      <w:numFmt w:val="bullet"/>
      <w:lvlText w:val="•"/>
      <w:lvlJc w:val="left"/>
      <w:pPr>
        <w:ind w:left="7679" w:hanging="250"/>
      </w:pPr>
      <w:rPr>
        <w:rFonts w:hint="default"/>
        <w:lang w:val="ru-RU" w:eastAsia="en-US" w:bidi="ar-SA"/>
      </w:rPr>
    </w:lvl>
    <w:lvl w:ilvl="7" w:tplc="1F8210C8">
      <w:numFmt w:val="bullet"/>
      <w:lvlText w:val="•"/>
      <w:lvlJc w:val="left"/>
      <w:pPr>
        <w:ind w:left="8226" w:hanging="250"/>
      </w:pPr>
      <w:rPr>
        <w:rFonts w:hint="default"/>
        <w:lang w:val="ru-RU" w:eastAsia="en-US" w:bidi="ar-SA"/>
      </w:rPr>
    </w:lvl>
    <w:lvl w:ilvl="8" w:tplc="4BA0B6DA">
      <w:numFmt w:val="bullet"/>
      <w:lvlText w:val="•"/>
      <w:lvlJc w:val="left"/>
      <w:pPr>
        <w:ind w:left="8773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2D0D7AB8"/>
    <w:multiLevelType w:val="hybridMultilevel"/>
    <w:tmpl w:val="70B41A3C"/>
    <w:lvl w:ilvl="0" w:tplc="B7A4C77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DAD918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EB187DA4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7A8E1C90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2E28F934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C7300D10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92DA4096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0CC9548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9AAE90CC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1A33CCD"/>
    <w:multiLevelType w:val="hybridMultilevel"/>
    <w:tmpl w:val="A99C4FB0"/>
    <w:lvl w:ilvl="0" w:tplc="846A61E0">
      <w:start w:val="1"/>
      <w:numFmt w:val="upperRoman"/>
      <w:lvlText w:val="%1."/>
      <w:lvlJc w:val="left"/>
      <w:pPr>
        <w:ind w:left="346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3E5776">
      <w:numFmt w:val="bullet"/>
      <w:lvlText w:val="•"/>
      <w:lvlJc w:val="left"/>
      <w:pPr>
        <w:ind w:left="1292" w:hanging="234"/>
      </w:pPr>
      <w:rPr>
        <w:rFonts w:hint="default"/>
        <w:lang w:val="ru-RU" w:eastAsia="en-US" w:bidi="ar-SA"/>
      </w:rPr>
    </w:lvl>
    <w:lvl w:ilvl="2" w:tplc="D3D06B7C">
      <w:numFmt w:val="bullet"/>
      <w:lvlText w:val="•"/>
      <w:lvlJc w:val="left"/>
      <w:pPr>
        <w:ind w:left="2245" w:hanging="234"/>
      </w:pPr>
      <w:rPr>
        <w:rFonts w:hint="default"/>
        <w:lang w:val="ru-RU" w:eastAsia="en-US" w:bidi="ar-SA"/>
      </w:rPr>
    </w:lvl>
    <w:lvl w:ilvl="3" w:tplc="EDE4C4A8">
      <w:numFmt w:val="bullet"/>
      <w:lvlText w:val="•"/>
      <w:lvlJc w:val="left"/>
      <w:pPr>
        <w:ind w:left="3197" w:hanging="234"/>
      </w:pPr>
      <w:rPr>
        <w:rFonts w:hint="default"/>
        <w:lang w:val="ru-RU" w:eastAsia="en-US" w:bidi="ar-SA"/>
      </w:rPr>
    </w:lvl>
    <w:lvl w:ilvl="4" w:tplc="067AE320">
      <w:numFmt w:val="bullet"/>
      <w:lvlText w:val="•"/>
      <w:lvlJc w:val="left"/>
      <w:pPr>
        <w:ind w:left="4150" w:hanging="234"/>
      </w:pPr>
      <w:rPr>
        <w:rFonts w:hint="default"/>
        <w:lang w:val="ru-RU" w:eastAsia="en-US" w:bidi="ar-SA"/>
      </w:rPr>
    </w:lvl>
    <w:lvl w:ilvl="5" w:tplc="FEBE45F8">
      <w:numFmt w:val="bullet"/>
      <w:lvlText w:val="•"/>
      <w:lvlJc w:val="left"/>
      <w:pPr>
        <w:ind w:left="5103" w:hanging="234"/>
      </w:pPr>
      <w:rPr>
        <w:rFonts w:hint="default"/>
        <w:lang w:val="ru-RU" w:eastAsia="en-US" w:bidi="ar-SA"/>
      </w:rPr>
    </w:lvl>
    <w:lvl w:ilvl="6" w:tplc="CA361078">
      <w:numFmt w:val="bullet"/>
      <w:lvlText w:val="•"/>
      <w:lvlJc w:val="left"/>
      <w:pPr>
        <w:ind w:left="6055" w:hanging="234"/>
      </w:pPr>
      <w:rPr>
        <w:rFonts w:hint="default"/>
        <w:lang w:val="ru-RU" w:eastAsia="en-US" w:bidi="ar-SA"/>
      </w:rPr>
    </w:lvl>
    <w:lvl w:ilvl="7" w:tplc="10B6931A">
      <w:numFmt w:val="bullet"/>
      <w:lvlText w:val="•"/>
      <w:lvlJc w:val="left"/>
      <w:pPr>
        <w:ind w:left="7008" w:hanging="234"/>
      </w:pPr>
      <w:rPr>
        <w:rFonts w:hint="default"/>
        <w:lang w:val="ru-RU" w:eastAsia="en-US" w:bidi="ar-SA"/>
      </w:rPr>
    </w:lvl>
    <w:lvl w:ilvl="8" w:tplc="DB2A9996">
      <w:numFmt w:val="bullet"/>
      <w:lvlText w:val="•"/>
      <w:lvlJc w:val="left"/>
      <w:pPr>
        <w:ind w:left="7961" w:hanging="2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7B94"/>
    <w:rsid w:val="00066932"/>
    <w:rsid w:val="00185FC0"/>
    <w:rsid w:val="00876E18"/>
    <w:rsid w:val="008A54BC"/>
    <w:rsid w:val="00B5237E"/>
    <w:rsid w:val="00E7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F2C4"/>
  <w15:docId w15:val="{2258F1A2-F264-47CF-98AA-40E0D53C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6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0"/>
      <w:ind w:right="112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112" w:hanging="43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ctordiabetes.ru/povyshennaya-potlivost-u-zhenshhin-prichiny-i-lechenie-etogo-nepriyatnogo-zabolevaniya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ru.wikipedia.org/wiki/&#208;&#732;&#208;&#190;&#208;&#180;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www.medcoref.ru/mrefs-1102-1.htm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Гульсина Ганеева</cp:lastModifiedBy>
  <cp:revision>5</cp:revision>
  <dcterms:created xsi:type="dcterms:W3CDTF">2024-02-07T08:31:00Z</dcterms:created>
  <dcterms:modified xsi:type="dcterms:W3CDTF">2024-02-07T08:52:00Z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2024-02-07T00:00:00Z</vt:filetime>
  </property>
  <property fmtid="{D5CDD505-2E9C-101B-9397-08002B2CF9AE}" pid="5" name="Producer">
    <vt:lpwstr>3-Heights(TM) PDF Security Shell 4.8.25.2 (http://www.pdf-tools.com)</vt:lpwstr>
  </property>
</Properties>
</file>